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46" w:rsidRDefault="00E6231F" w:rsidP="00703846">
      <w:pPr>
        <w:pStyle w:val="Sinespaciado"/>
        <w:rPr>
          <w:b/>
          <w:sz w:val="32"/>
          <w:u w:val="single"/>
        </w:rPr>
      </w:pPr>
      <w:r>
        <w:rPr>
          <w:noProof/>
          <w:lang w:eastAsia="es-MX"/>
        </w:rPr>
        <w:drawing>
          <wp:anchor distT="0" distB="0" distL="114300" distR="114300" simplePos="0" relativeHeight="251659264" behindDoc="1" locked="0" layoutInCell="1" allowOverlap="1" wp14:anchorId="498E6159" wp14:editId="76396381">
            <wp:simplePos x="0" y="0"/>
            <wp:positionH relativeFrom="margin">
              <wp:posOffset>-19050</wp:posOffset>
            </wp:positionH>
            <wp:positionV relativeFrom="paragraph">
              <wp:posOffset>-371475</wp:posOffset>
            </wp:positionV>
            <wp:extent cx="1619459" cy="765167"/>
            <wp:effectExtent l="0" t="0" r="0" b="0"/>
            <wp:wrapNone/>
            <wp:docPr id="1" name="Imagen 1" descr="http://dif.cabocorrientes.gob.mx/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f.cabocorrientes.gob.mx/img/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459" cy="7651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846" w:rsidRDefault="00703846" w:rsidP="00703846">
      <w:pPr>
        <w:pStyle w:val="Sinespaciado"/>
        <w:jc w:val="center"/>
        <w:rPr>
          <w:b/>
          <w:sz w:val="32"/>
          <w:u w:val="single"/>
        </w:rPr>
      </w:pPr>
    </w:p>
    <w:p w:rsidR="00E53F81" w:rsidRDefault="00E53F81" w:rsidP="00703846">
      <w:pPr>
        <w:pStyle w:val="Sinespaciado"/>
        <w:jc w:val="center"/>
        <w:rPr>
          <w:b/>
          <w:sz w:val="32"/>
          <w:u w:val="single"/>
        </w:rPr>
      </w:pPr>
    </w:p>
    <w:p w:rsidR="00384CEC" w:rsidRPr="00E6231F" w:rsidRDefault="00945518" w:rsidP="00703846">
      <w:pPr>
        <w:pStyle w:val="Sinespaciado"/>
        <w:jc w:val="center"/>
        <w:rPr>
          <w:rFonts w:ascii="Arial" w:hAnsi="Arial" w:cs="Arial"/>
          <w:b/>
          <w:sz w:val="28"/>
          <w:szCs w:val="28"/>
          <w:u w:val="single"/>
        </w:rPr>
      </w:pPr>
      <w:r w:rsidRPr="00E6231F">
        <w:rPr>
          <w:rFonts w:ascii="Arial" w:hAnsi="Arial" w:cs="Arial"/>
          <w:b/>
          <w:sz w:val="28"/>
          <w:szCs w:val="28"/>
          <w:u w:val="single"/>
        </w:rPr>
        <w:t>Programa Operativo anual 2015.</w:t>
      </w:r>
    </w:p>
    <w:p w:rsidR="00703846" w:rsidRPr="00E6231F" w:rsidRDefault="00E14AC1" w:rsidP="00703846">
      <w:pPr>
        <w:pStyle w:val="Sinespaciado"/>
        <w:jc w:val="center"/>
        <w:rPr>
          <w:rFonts w:ascii="Arial" w:hAnsi="Arial" w:cs="Arial"/>
          <w:b/>
          <w:sz w:val="28"/>
          <w:szCs w:val="28"/>
          <w:u w:val="single"/>
        </w:rPr>
      </w:pPr>
      <w:r>
        <w:rPr>
          <w:rFonts w:ascii="Arial" w:hAnsi="Arial" w:cs="Arial"/>
          <w:b/>
          <w:sz w:val="28"/>
          <w:szCs w:val="28"/>
          <w:u w:val="single"/>
        </w:rPr>
        <w:t>01</w:t>
      </w:r>
      <w:r w:rsidR="00375F05">
        <w:rPr>
          <w:rFonts w:ascii="Arial" w:hAnsi="Arial" w:cs="Arial"/>
          <w:b/>
          <w:sz w:val="28"/>
          <w:szCs w:val="28"/>
          <w:u w:val="single"/>
        </w:rPr>
        <w:t xml:space="preserve"> de enero</w:t>
      </w:r>
      <w:r w:rsidR="00703846" w:rsidRPr="00E6231F">
        <w:rPr>
          <w:rFonts w:ascii="Arial" w:hAnsi="Arial" w:cs="Arial"/>
          <w:b/>
          <w:sz w:val="28"/>
          <w:szCs w:val="28"/>
          <w:u w:val="single"/>
        </w:rPr>
        <w:t xml:space="preserve"> de</w:t>
      </w:r>
      <w:r w:rsidR="00375F05">
        <w:rPr>
          <w:rFonts w:ascii="Arial" w:hAnsi="Arial" w:cs="Arial"/>
          <w:b/>
          <w:sz w:val="28"/>
          <w:szCs w:val="28"/>
          <w:u w:val="single"/>
        </w:rPr>
        <w:t xml:space="preserve"> 2016 al 31 de Diciembre de 2016</w:t>
      </w:r>
    </w:p>
    <w:p w:rsidR="00E14AC1" w:rsidRPr="00E53F81" w:rsidRDefault="00E14AC1" w:rsidP="00E14AC1">
      <w:pPr>
        <w:pStyle w:val="Sinespaciado"/>
        <w:jc w:val="both"/>
        <w:rPr>
          <w:b/>
          <w:sz w:val="32"/>
        </w:rPr>
      </w:pPr>
    </w:p>
    <w:p w:rsidR="00E14AC1" w:rsidRPr="00E6231F" w:rsidRDefault="00E14AC1" w:rsidP="00E14AC1">
      <w:pPr>
        <w:pStyle w:val="Sinespaciado"/>
        <w:jc w:val="both"/>
        <w:rPr>
          <w:rFonts w:ascii="Arial" w:hAnsi="Arial" w:cs="Arial"/>
          <w:b/>
          <w:sz w:val="24"/>
          <w:szCs w:val="24"/>
        </w:rPr>
      </w:pPr>
      <w:r w:rsidRPr="00E6231F">
        <w:rPr>
          <w:rFonts w:ascii="Arial" w:hAnsi="Arial" w:cs="Arial"/>
          <w:b/>
          <w:sz w:val="24"/>
          <w:szCs w:val="24"/>
        </w:rPr>
        <w:t>ÁREAS O DEPARTAMENTOS:</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numPr>
          <w:ilvl w:val="0"/>
          <w:numId w:val="3"/>
        </w:numPr>
        <w:jc w:val="both"/>
        <w:rPr>
          <w:rFonts w:ascii="Arial" w:hAnsi="Arial" w:cs="Arial"/>
          <w:sz w:val="24"/>
          <w:szCs w:val="24"/>
        </w:rPr>
      </w:pPr>
      <w:r w:rsidRPr="00E6231F">
        <w:rPr>
          <w:rFonts w:ascii="Arial" w:hAnsi="Arial" w:cs="Arial"/>
          <w:sz w:val="24"/>
          <w:szCs w:val="24"/>
        </w:rPr>
        <w:t>Dirección</w:t>
      </w:r>
    </w:p>
    <w:p w:rsidR="00E14AC1" w:rsidRPr="00E6231F" w:rsidRDefault="00E14AC1" w:rsidP="00E14AC1">
      <w:pPr>
        <w:pStyle w:val="Sinespaciado"/>
        <w:numPr>
          <w:ilvl w:val="0"/>
          <w:numId w:val="3"/>
        </w:numPr>
        <w:jc w:val="both"/>
        <w:rPr>
          <w:rFonts w:ascii="Arial" w:hAnsi="Arial" w:cs="Arial"/>
          <w:sz w:val="24"/>
          <w:szCs w:val="24"/>
        </w:rPr>
      </w:pPr>
      <w:r w:rsidRPr="00E6231F">
        <w:rPr>
          <w:rFonts w:ascii="Arial" w:hAnsi="Arial" w:cs="Arial"/>
          <w:sz w:val="24"/>
          <w:szCs w:val="24"/>
        </w:rPr>
        <w:t>Alimentaria</w:t>
      </w:r>
    </w:p>
    <w:p w:rsidR="00E14AC1" w:rsidRPr="00E6231F" w:rsidRDefault="00535AB4" w:rsidP="00E14AC1">
      <w:pPr>
        <w:pStyle w:val="Sinespaciado"/>
        <w:numPr>
          <w:ilvl w:val="0"/>
          <w:numId w:val="3"/>
        </w:numPr>
        <w:jc w:val="both"/>
        <w:rPr>
          <w:rFonts w:ascii="Arial" w:hAnsi="Arial" w:cs="Arial"/>
          <w:sz w:val="24"/>
          <w:szCs w:val="24"/>
        </w:rPr>
      </w:pPr>
      <w:r>
        <w:rPr>
          <w:rFonts w:ascii="Arial" w:hAnsi="Arial" w:cs="Arial"/>
          <w:sz w:val="24"/>
          <w:szCs w:val="24"/>
        </w:rPr>
        <w:t>A</w:t>
      </w:r>
      <w:r w:rsidR="00E14AC1" w:rsidRPr="00E6231F">
        <w:rPr>
          <w:rFonts w:ascii="Arial" w:hAnsi="Arial" w:cs="Arial"/>
          <w:sz w:val="24"/>
          <w:szCs w:val="24"/>
        </w:rPr>
        <w:t>dultos mayores</w:t>
      </w:r>
    </w:p>
    <w:p w:rsidR="00E14AC1" w:rsidRPr="00E6231F" w:rsidRDefault="00E14AC1" w:rsidP="00E14AC1">
      <w:pPr>
        <w:pStyle w:val="Sinespaciado"/>
        <w:numPr>
          <w:ilvl w:val="0"/>
          <w:numId w:val="3"/>
        </w:numPr>
        <w:jc w:val="both"/>
        <w:rPr>
          <w:rFonts w:ascii="Arial" w:hAnsi="Arial" w:cs="Arial"/>
          <w:sz w:val="24"/>
          <w:szCs w:val="24"/>
        </w:rPr>
      </w:pPr>
      <w:r w:rsidRPr="00E6231F">
        <w:rPr>
          <w:rFonts w:ascii="Arial" w:hAnsi="Arial" w:cs="Arial"/>
          <w:sz w:val="24"/>
          <w:szCs w:val="24"/>
        </w:rPr>
        <w:t>Psicología</w:t>
      </w:r>
    </w:p>
    <w:p w:rsidR="00E14AC1" w:rsidRPr="00E6231F" w:rsidRDefault="00E14AC1" w:rsidP="00E14AC1">
      <w:pPr>
        <w:pStyle w:val="Sinespaciado"/>
        <w:numPr>
          <w:ilvl w:val="0"/>
          <w:numId w:val="3"/>
        </w:numPr>
        <w:jc w:val="both"/>
        <w:rPr>
          <w:rFonts w:ascii="Arial" w:hAnsi="Arial" w:cs="Arial"/>
          <w:sz w:val="24"/>
          <w:szCs w:val="24"/>
        </w:rPr>
      </w:pPr>
      <w:r w:rsidRPr="00E6231F">
        <w:rPr>
          <w:rFonts w:ascii="Arial" w:hAnsi="Arial" w:cs="Arial"/>
          <w:sz w:val="24"/>
          <w:szCs w:val="24"/>
        </w:rPr>
        <w:t>Trabajo Social</w:t>
      </w:r>
    </w:p>
    <w:p w:rsidR="00E14AC1" w:rsidRPr="00535AB4" w:rsidRDefault="00E14AC1" w:rsidP="00535AB4">
      <w:pPr>
        <w:pStyle w:val="Sinespaciado"/>
        <w:numPr>
          <w:ilvl w:val="0"/>
          <w:numId w:val="3"/>
        </w:numPr>
        <w:jc w:val="both"/>
        <w:rPr>
          <w:rFonts w:ascii="Arial" w:hAnsi="Arial" w:cs="Arial"/>
          <w:sz w:val="24"/>
          <w:szCs w:val="24"/>
        </w:rPr>
      </w:pPr>
      <w:r w:rsidRPr="00E6231F">
        <w:rPr>
          <w:rFonts w:ascii="Arial" w:hAnsi="Arial" w:cs="Arial"/>
          <w:sz w:val="24"/>
          <w:szCs w:val="24"/>
        </w:rPr>
        <w:t>Asesoría Legal</w:t>
      </w:r>
    </w:p>
    <w:p w:rsidR="00E14AC1" w:rsidRPr="00E6231F" w:rsidRDefault="00E14AC1" w:rsidP="00E14AC1">
      <w:pPr>
        <w:pStyle w:val="Sinespaciado"/>
        <w:numPr>
          <w:ilvl w:val="0"/>
          <w:numId w:val="3"/>
        </w:numPr>
        <w:jc w:val="both"/>
        <w:rPr>
          <w:rFonts w:ascii="Arial" w:hAnsi="Arial" w:cs="Arial"/>
          <w:sz w:val="24"/>
          <w:szCs w:val="24"/>
        </w:rPr>
      </w:pPr>
      <w:r w:rsidRPr="00E6231F">
        <w:rPr>
          <w:rFonts w:ascii="Arial" w:hAnsi="Arial" w:cs="Arial"/>
          <w:sz w:val="24"/>
          <w:szCs w:val="24"/>
        </w:rPr>
        <w:t>Unidad Regional de Rehabilitación</w:t>
      </w:r>
    </w:p>
    <w:p w:rsidR="00E14AC1" w:rsidRPr="00E6231F" w:rsidRDefault="00E14AC1" w:rsidP="00E14AC1">
      <w:pPr>
        <w:pStyle w:val="Sinespaciado"/>
        <w:numPr>
          <w:ilvl w:val="0"/>
          <w:numId w:val="3"/>
        </w:numPr>
        <w:jc w:val="both"/>
        <w:rPr>
          <w:rFonts w:ascii="Arial" w:hAnsi="Arial" w:cs="Arial"/>
          <w:sz w:val="24"/>
          <w:szCs w:val="24"/>
        </w:rPr>
      </w:pPr>
      <w:r w:rsidRPr="00E6231F">
        <w:rPr>
          <w:rFonts w:ascii="Arial" w:hAnsi="Arial" w:cs="Arial"/>
          <w:sz w:val="24"/>
          <w:szCs w:val="24"/>
        </w:rPr>
        <w:t>Programa PREVERP</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b/>
          <w:sz w:val="24"/>
          <w:szCs w:val="24"/>
        </w:rPr>
      </w:pPr>
      <w:r w:rsidRPr="00E6231F">
        <w:rPr>
          <w:rFonts w:ascii="Arial" w:hAnsi="Arial" w:cs="Arial"/>
          <w:b/>
          <w:sz w:val="24"/>
          <w:szCs w:val="24"/>
        </w:rPr>
        <w:t>DIRECCIÓN</w:t>
      </w:r>
    </w:p>
    <w:p w:rsidR="00E14AC1" w:rsidRPr="00E6231F" w:rsidRDefault="00E14AC1" w:rsidP="00E14AC1">
      <w:pPr>
        <w:pStyle w:val="Sinespaciado"/>
        <w:jc w:val="both"/>
        <w:rPr>
          <w:rFonts w:ascii="Arial" w:hAnsi="Arial" w:cs="Arial"/>
          <w:sz w:val="24"/>
          <w:szCs w:val="24"/>
        </w:rPr>
      </w:pPr>
      <w:r w:rsidRPr="00E6231F">
        <w:rPr>
          <w:rFonts w:ascii="Arial" w:hAnsi="Arial" w:cs="Arial"/>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bCs/>
          <w:sz w:val="24"/>
          <w:szCs w:val="24"/>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Oficinas del Sistema DIF Municipal, localidades que integran el Municipio de Cabo Corrientes, Jalisco. Instituciones de Asistencia Social federales, Municipales, Asociaciones Civiles y grupos de </w:t>
      </w:r>
      <w:proofErr w:type="spellStart"/>
      <w:r w:rsidRPr="00E6231F">
        <w:rPr>
          <w:rFonts w:ascii="Arial" w:hAnsi="Arial" w:cs="Arial"/>
          <w:sz w:val="24"/>
          <w:szCs w:val="24"/>
        </w:rPr>
        <w:t>voluntari@s</w:t>
      </w:r>
      <w:proofErr w:type="spellEnd"/>
      <w:r w:rsidRPr="00E6231F">
        <w:rPr>
          <w:rFonts w:ascii="Arial" w:hAnsi="Arial" w:cs="Arial"/>
          <w:sz w:val="24"/>
          <w:szCs w:val="24"/>
        </w:rPr>
        <w:t>.</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ALIMENTARIA</w:t>
      </w:r>
    </w:p>
    <w:p w:rsidR="00E14AC1" w:rsidRPr="00E6231F" w:rsidRDefault="00E14AC1" w:rsidP="00E14AC1">
      <w:pPr>
        <w:pStyle w:val="Sinespaciado"/>
        <w:rPr>
          <w:rFonts w:ascii="Arial" w:hAnsi="Arial" w:cs="Arial"/>
          <w:b/>
          <w:bCs/>
          <w:sz w:val="24"/>
          <w:szCs w:val="24"/>
          <w:u w:val="single"/>
        </w:rPr>
      </w:pPr>
      <w:r w:rsidRPr="00E6231F">
        <w:rPr>
          <w:rFonts w:ascii="Arial" w:hAnsi="Arial" w:cs="Arial"/>
          <w:b/>
          <w:bCs/>
          <w:sz w:val="24"/>
          <w:szCs w:val="24"/>
          <w:u w:val="single"/>
        </w:rPr>
        <w:t xml:space="preserve">Programa de Ayuda  Alimentaria Directa </w:t>
      </w:r>
      <w:proofErr w:type="gramStart"/>
      <w:r w:rsidRPr="00E6231F">
        <w:rPr>
          <w:rFonts w:ascii="Arial" w:hAnsi="Arial" w:cs="Arial"/>
          <w:b/>
          <w:bCs/>
          <w:sz w:val="24"/>
          <w:szCs w:val="24"/>
          <w:u w:val="single"/>
        </w:rPr>
        <w:t>( PAAD</w:t>
      </w:r>
      <w:proofErr w:type="gramEnd"/>
      <w:r w:rsidRPr="00E6231F">
        <w:rPr>
          <w:rFonts w:ascii="Arial" w:hAnsi="Arial" w:cs="Arial"/>
          <w:b/>
          <w:bCs/>
          <w:sz w:val="24"/>
          <w:szCs w:val="24"/>
          <w:u w:val="single"/>
        </w:rPr>
        <w:t xml:space="preserve"> )</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b/>
          <w:sz w:val="24"/>
          <w:szCs w:val="24"/>
          <w:u w:val="single"/>
        </w:rPr>
      </w:pPr>
      <w:r w:rsidRPr="00E6231F">
        <w:rPr>
          <w:rFonts w:ascii="Arial" w:hAnsi="Arial" w:cs="Arial"/>
          <w:b/>
          <w:sz w:val="24"/>
          <w:szCs w:val="24"/>
          <w:u w:val="single"/>
        </w:rPr>
        <w:t xml:space="preserve">Creación de 68 comités de contraloría social </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Mismos que son conformados con los beneficiarios de los programas alimentarios, y tienen como objetivo el vigilar que las normativa del programa se cumplida.</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b/>
          <w:bCs/>
          <w:sz w:val="24"/>
          <w:szCs w:val="24"/>
        </w:rPr>
      </w:pPr>
      <w:r w:rsidRPr="00E6231F">
        <w:rPr>
          <w:rFonts w:ascii="Arial" w:hAnsi="Arial" w:cs="Arial"/>
          <w:b/>
          <w:bCs/>
          <w:sz w:val="24"/>
          <w:szCs w:val="24"/>
          <w:u w:val="single"/>
        </w:rPr>
        <w:t>Programa de Nutrición Extraescolar</w:t>
      </w:r>
      <w:r w:rsidRPr="00E6231F">
        <w:rPr>
          <w:rFonts w:ascii="Arial" w:hAnsi="Arial" w:cs="Arial"/>
          <w:b/>
          <w:bCs/>
          <w:sz w:val="24"/>
          <w:szCs w:val="24"/>
        </w:rPr>
        <w:t xml:space="preserve"> (anteriormente llamado PROALIMNE)</w:t>
      </w:r>
    </w:p>
    <w:p w:rsidR="00E14AC1" w:rsidRPr="00E6231F" w:rsidRDefault="00E14AC1" w:rsidP="00E14AC1">
      <w:pPr>
        <w:pStyle w:val="Sinespaciado"/>
        <w:rPr>
          <w:rFonts w:ascii="Arial" w:hAnsi="Arial" w:cs="Arial"/>
          <w:sz w:val="24"/>
          <w:szCs w:val="24"/>
        </w:rPr>
      </w:pPr>
      <w:r w:rsidRPr="00E6231F">
        <w:rPr>
          <w:rFonts w:ascii="Arial" w:hAnsi="Arial" w:cs="Arial"/>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u w:val="single"/>
        </w:rPr>
        <w:t>Desayunos escolares 1/2</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u w:val="single"/>
        </w:rPr>
        <w:t>Modalidad Caliente;</w:t>
      </w:r>
      <w:r w:rsidRPr="00E6231F">
        <w:rPr>
          <w:rFonts w:ascii="Arial" w:hAnsi="Arial" w:cs="Arial"/>
          <w:sz w:val="24"/>
          <w:szCs w:val="24"/>
        </w:rPr>
        <w:t xml:space="preserve"> Su característica es que el desayuno es preparado  en la escuela dentro de las cocinas Modalidad MENUTRE o la casa de la mamás de los beneficiarios, y es servido en los planteles escolares. </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rPr>
          <w:rFonts w:ascii="Arial" w:hAnsi="Arial" w:cs="Arial"/>
          <w:sz w:val="24"/>
          <w:szCs w:val="24"/>
        </w:rPr>
      </w:pPr>
      <w:r w:rsidRPr="00E6231F">
        <w:rPr>
          <w:rFonts w:ascii="Arial" w:hAnsi="Arial" w:cs="Arial"/>
          <w:b/>
          <w:bCs/>
          <w:sz w:val="24"/>
          <w:szCs w:val="24"/>
        </w:rPr>
        <w:t>Programas Asistenciales para Adultos Mayores</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Atender a las necesidades básicas de alimentación</w:t>
      </w:r>
      <w:r>
        <w:rPr>
          <w:rFonts w:ascii="Arial" w:hAnsi="Arial" w:cs="Arial"/>
          <w:sz w:val="24"/>
          <w:szCs w:val="24"/>
        </w:rPr>
        <w:t xml:space="preserve"> entregando 223 despensas mensuales</w:t>
      </w:r>
      <w:r w:rsidRPr="00E6231F">
        <w:rPr>
          <w:rFonts w:ascii="Arial" w:hAnsi="Arial" w:cs="Arial"/>
          <w:sz w:val="24"/>
          <w:szCs w:val="24"/>
        </w:rPr>
        <w:t xml:space="preserve">,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Pr>
          <w:rFonts w:ascii="Arial" w:hAnsi="Arial" w:cs="Arial"/>
          <w:sz w:val="24"/>
          <w:szCs w:val="24"/>
        </w:rPr>
        <w:t xml:space="preserve"> Casa particular de cada uno</w:t>
      </w:r>
      <w:r w:rsidRPr="00E6231F">
        <w:rPr>
          <w:rFonts w:ascii="Arial" w:hAnsi="Arial" w:cs="Arial"/>
          <w:sz w:val="24"/>
          <w:szCs w:val="24"/>
        </w:rPr>
        <w:t xml:space="preserve"> de los beneficiarios del programa, así como instalaciones del SMDIF Cabo Corrientes, ubicado en 1 de abril No.10 entre Matamoros y Aldama, colonia Centro, Cabo Corrientes, Jalisco.</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u w:val="single"/>
        </w:rPr>
        <w:t>Psicología</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ab/>
      </w:r>
      <w:r w:rsidRPr="00E6231F">
        <w:rPr>
          <w:rFonts w:ascii="Arial" w:hAnsi="Arial" w:cs="Arial"/>
          <w:sz w:val="24"/>
          <w:szCs w:val="24"/>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Consultorio en calle 1 de abril No.10 entre Matamoros y Aldama, colonia Centro, Cabo Corrientes, Jalisco.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Escuelas de las localidades y de la cabecera municipal de Cabo Corrientes.</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u w:val="single"/>
        </w:rPr>
        <w:t>Trabajo Social</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Oficina de Trabajo social, centros de atención médica, oficinas de asistencia social, escuelas, así como los espacios en donde se requiera del apoyo, tanto en comunidades como en cabecera Municipal de Cabo Corrientes, Jalisco</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u w:val="single"/>
        </w:rPr>
        <w:t>Asesoría Legal:</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ab/>
      </w:r>
      <w:r w:rsidRPr="00E6231F">
        <w:rPr>
          <w:rFonts w:ascii="Arial" w:hAnsi="Arial" w:cs="Arial"/>
          <w:sz w:val="24"/>
          <w:szCs w:val="24"/>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Lugar o área de aplicación: </w:t>
      </w:r>
      <w:r w:rsidRPr="00E6231F">
        <w:rPr>
          <w:rFonts w:ascii="Arial" w:hAnsi="Arial" w:cs="Arial"/>
          <w:sz w:val="24"/>
          <w:szCs w:val="24"/>
        </w:rPr>
        <w:t>Despacho jurídico, ubicado en 1 de abril No.10 entre Matamoros y Aldama, colonia Centro, Cabo Corrientes, Jalisco.</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p>
    <w:p w:rsidR="00E14AC1" w:rsidRDefault="00E14AC1" w:rsidP="00E14AC1">
      <w:pPr>
        <w:pStyle w:val="Sinespaciado"/>
        <w:jc w:val="both"/>
        <w:rPr>
          <w:rFonts w:ascii="Arial" w:hAnsi="Arial" w:cs="Arial"/>
          <w:b/>
          <w:bCs/>
          <w:sz w:val="24"/>
          <w:szCs w:val="24"/>
          <w:u w:val="single"/>
        </w:rPr>
      </w:pP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u w:val="single"/>
        </w:rPr>
        <w:t xml:space="preserve">Nutrición Alimentaría </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Brindar servicio de asesoría y capacitación  en el área de Nutrición con base al estado de salud de cada uno de los pacientes que así lo soliciten y con base a los resultados que por salud deseen obtener.</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Impartir pláticas a los beneficiarios de los diferentes programas de apoyo alimentario  sobre Nutrición  y aspectos de salud relativos a estilos de vida sana</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E14AC1" w:rsidRPr="00E6231F" w:rsidRDefault="00E14AC1" w:rsidP="00E14AC1">
      <w:pPr>
        <w:pStyle w:val="Sinespaciado"/>
        <w:jc w:val="both"/>
        <w:rPr>
          <w:rFonts w:ascii="Arial" w:hAnsi="Arial" w:cs="Arial"/>
          <w:sz w:val="24"/>
          <w:szCs w:val="24"/>
        </w:rPr>
      </w:pPr>
      <w:r>
        <w:rPr>
          <w:rFonts w:ascii="Arial" w:hAnsi="Arial" w:cs="Arial"/>
          <w:sz w:val="24"/>
          <w:szCs w:val="24"/>
        </w:rPr>
        <w:t>Solo se entregan desayunos calientes en el municipio de Cabo Corrientes.</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w:t>
      </w:r>
      <w:r>
        <w:rPr>
          <w:rFonts w:ascii="Arial" w:hAnsi="Arial" w:cs="Arial"/>
          <w:sz w:val="24"/>
          <w:szCs w:val="24"/>
        </w:rPr>
        <w:t>LOCALIDADES BENEFICIADAS CON EL PROGRAMA.</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bookmarkStart w:id="0" w:name="_GoBack"/>
      <w:bookmarkEnd w:id="0"/>
      <w:r>
        <w:rPr>
          <w:rFonts w:ascii="Arial" w:hAnsi="Arial" w:cs="Arial"/>
          <w:b/>
          <w:bCs/>
          <w:sz w:val="24"/>
          <w:szCs w:val="24"/>
          <w:u w:val="single"/>
        </w:rPr>
        <w:t>Unidad Básica de Rehabilitación ( UB</w:t>
      </w:r>
      <w:r w:rsidRPr="00E6231F">
        <w:rPr>
          <w:rFonts w:ascii="Arial" w:hAnsi="Arial" w:cs="Arial"/>
          <w:b/>
          <w:bCs/>
          <w:sz w:val="24"/>
          <w:szCs w:val="24"/>
          <w:u w:val="single"/>
        </w:rPr>
        <w:t>R )</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Objetivo:</w:t>
      </w:r>
    </w:p>
    <w:p w:rsidR="00E14AC1" w:rsidRPr="00E6231F" w:rsidRDefault="00E14AC1" w:rsidP="00E14AC1">
      <w:pPr>
        <w:pStyle w:val="Sinespaciado"/>
        <w:jc w:val="both"/>
        <w:rPr>
          <w:rFonts w:ascii="Arial" w:hAnsi="Arial" w:cs="Arial"/>
          <w:sz w:val="24"/>
          <w:szCs w:val="24"/>
        </w:rPr>
      </w:pPr>
      <w:r w:rsidRPr="00E6231F">
        <w:rPr>
          <w:rFonts w:ascii="Arial" w:hAnsi="Arial" w:cs="Arial"/>
          <w:b/>
          <w:bCs/>
          <w:sz w:val="24"/>
          <w:szCs w:val="24"/>
        </w:rPr>
        <w:tab/>
      </w:r>
      <w:r w:rsidRPr="00E6231F">
        <w:rPr>
          <w:rFonts w:ascii="Arial" w:hAnsi="Arial" w:cs="Arial"/>
          <w:sz w:val="24"/>
          <w:szCs w:val="24"/>
        </w:rPr>
        <w:t>Brindar apoyos y servicios de rehabilitació</w:t>
      </w:r>
      <w:r>
        <w:rPr>
          <w:rFonts w:ascii="Arial" w:hAnsi="Arial" w:cs="Arial"/>
          <w:sz w:val="24"/>
          <w:szCs w:val="24"/>
        </w:rPr>
        <w:t>n integral (Física</w:t>
      </w:r>
      <w:r w:rsidRPr="00E6231F">
        <w:rPr>
          <w:rFonts w:ascii="Arial" w:hAnsi="Arial" w:cs="Arial"/>
          <w:sz w:val="24"/>
          <w:szCs w:val="24"/>
        </w:rPr>
        <w:t xml:space="preserve">) a personas con discapacidad o en riesgo de padecerla, para su atención e inclusión social y bienestar general. </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E14AC1" w:rsidRPr="00E6231F" w:rsidRDefault="00E14AC1" w:rsidP="00E14AC1">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oficinas DIF, 1 de abril No.10 entre Matamoros y Aldama, colonia Centro, Cabo Corrientes, Jalisco.</w:t>
      </w:r>
    </w:p>
    <w:p w:rsidR="00E14AC1" w:rsidRDefault="00E14AC1" w:rsidP="00E14AC1">
      <w:pPr>
        <w:pStyle w:val="Sinespaciado"/>
        <w:jc w:val="both"/>
        <w:rPr>
          <w:rFonts w:ascii="Arial" w:hAnsi="Arial" w:cs="Arial"/>
          <w:sz w:val="24"/>
          <w:szCs w:val="24"/>
        </w:rPr>
      </w:pPr>
    </w:p>
    <w:p w:rsidR="00E14AC1" w:rsidRDefault="00E14AC1" w:rsidP="00E14AC1">
      <w:pPr>
        <w:pStyle w:val="Sinespaciado"/>
        <w:ind w:left="360"/>
        <w:jc w:val="both"/>
        <w:rPr>
          <w:rFonts w:ascii="Arial" w:hAnsi="Arial" w:cs="Arial"/>
          <w:b/>
          <w:sz w:val="24"/>
          <w:szCs w:val="24"/>
          <w:u w:val="single"/>
        </w:rPr>
      </w:pPr>
      <w:r w:rsidRPr="00F97716">
        <w:rPr>
          <w:rFonts w:ascii="Arial" w:hAnsi="Arial" w:cs="Arial"/>
          <w:b/>
          <w:sz w:val="24"/>
          <w:szCs w:val="24"/>
          <w:u w:val="single"/>
        </w:rPr>
        <w:t>Programa PREVERP</w:t>
      </w:r>
    </w:p>
    <w:p w:rsidR="00E14AC1" w:rsidRDefault="00E14AC1" w:rsidP="00E14AC1">
      <w:pPr>
        <w:pStyle w:val="Sinespaciado"/>
        <w:ind w:left="360"/>
        <w:jc w:val="both"/>
        <w:rPr>
          <w:rFonts w:ascii="Arial" w:hAnsi="Arial" w:cs="Arial"/>
          <w:b/>
          <w:sz w:val="24"/>
          <w:szCs w:val="24"/>
          <w:u w:val="single"/>
        </w:rPr>
      </w:pPr>
    </w:p>
    <w:p w:rsidR="00E14AC1" w:rsidRDefault="00E14AC1" w:rsidP="00E14AC1">
      <w:pPr>
        <w:pStyle w:val="Sinespaciado"/>
        <w:ind w:left="360"/>
        <w:jc w:val="both"/>
        <w:rPr>
          <w:rFonts w:ascii="Arial" w:hAnsi="Arial" w:cs="Arial"/>
          <w:sz w:val="24"/>
          <w:szCs w:val="24"/>
        </w:rPr>
      </w:pPr>
      <w:r>
        <w:rPr>
          <w:rFonts w:ascii="Arial" w:hAnsi="Arial" w:cs="Arial"/>
          <w:b/>
          <w:sz w:val="24"/>
          <w:szCs w:val="24"/>
          <w:u w:val="single"/>
        </w:rPr>
        <w:t xml:space="preserve">Objetivo: </w:t>
      </w:r>
      <w:r>
        <w:rPr>
          <w:rFonts w:ascii="Arial" w:hAnsi="Arial" w:cs="Arial"/>
          <w:sz w:val="24"/>
          <w:szCs w:val="24"/>
        </w:rPr>
        <w:t>reducir los riesgos psicosociales en el adolecente y su familia, la edad en la que se brinda apoyo en adolescentes es de 12 años a 17 años 11 meses, 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E14AC1" w:rsidRDefault="00E14AC1" w:rsidP="00E14AC1">
      <w:pPr>
        <w:pStyle w:val="Sinespaciado"/>
        <w:ind w:left="360"/>
        <w:jc w:val="both"/>
        <w:rPr>
          <w:rFonts w:ascii="Arial" w:hAnsi="Arial" w:cs="Arial"/>
          <w:sz w:val="24"/>
          <w:szCs w:val="24"/>
        </w:rPr>
      </w:pPr>
      <w:r>
        <w:rPr>
          <w:rFonts w:ascii="Arial" w:hAnsi="Arial" w:cs="Arial"/>
          <w:b/>
          <w:sz w:val="24"/>
          <w:szCs w:val="24"/>
          <w:u w:val="single"/>
        </w:rPr>
        <w:t>También se maneja la información de Alerta AMBER, PROTOCOLO ALBA.</w:t>
      </w:r>
    </w:p>
    <w:p w:rsidR="00E14AC1" w:rsidRDefault="00E14AC1" w:rsidP="00E14AC1">
      <w:pPr>
        <w:pStyle w:val="Sinespaciado"/>
        <w:ind w:left="360"/>
        <w:jc w:val="both"/>
        <w:rPr>
          <w:rFonts w:ascii="Arial" w:hAnsi="Arial" w:cs="Arial"/>
          <w:sz w:val="24"/>
          <w:szCs w:val="24"/>
        </w:rPr>
      </w:pPr>
      <w:r>
        <w:rPr>
          <w:rFonts w:ascii="Arial" w:hAnsi="Arial" w:cs="Arial"/>
          <w:b/>
          <w:sz w:val="24"/>
          <w:szCs w:val="24"/>
          <w:u w:val="single"/>
        </w:rPr>
        <w:t>Para los niños:</w:t>
      </w:r>
      <w:r>
        <w:rPr>
          <w:rFonts w:ascii="Arial" w:hAnsi="Arial" w:cs="Arial"/>
          <w:sz w:val="24"/>
          <w:szCs w:val="24"/>
        </w:rPr>
        <w:t xml:space="preserve"> se les llama difusores infantiles en el cual se les da a conocer los derechos y obligaciones de los mismos replicándose información también para los padres de familia.</w:t>
      </w:r>
    </w:p>
    <w:p w:rsidR="00E14AC1" w:rsidRDefault="00E14AC1" w:rsidP="00E14AC1">
      <w:pPr>
        <w:pStyle w:val="Sinespaciado"/>
        <w:ind w:left="360"/>
        <w:jc w:val="both"/>
        <w:rPr>
          <w:rFonts w:ascii="Arial" w:hAnsi="Arial" w:cs="Arial"/>
          <w:sz w:val="24"/>
          <w:szCs w:val="24"/>
        </w:rPr>
      </w:pPr>
    </w:p>
    <w:p w:rsidR="00E14AC1" w:rsidRDefault="00E14AC1" w:rsidP="00E14AC1">
      <w:pPr>
        <w:pStyle w:val="Sinespaciado"/>
        <w:ind w:left="360"/>
        <w:jc w:val="both"/>
        <w:rPr>
          <w:rFonts w:ascii="Arial" w:hAnsi="Arial" w:cs="Arial"/>
          <w:sz w:val="24"/>
          <w:szCs w:val="24"/>
        </w:rPr>
      </w:pPr>
      <w:r>
        <w:rPr>
          <w:rFonts w:ascii="Arial" w:hAnsi="Arial" w:cs="Arial"/>
          <w:sz w:val="24"/>
          <w:szCs w:val="24"/>
        </w:rPr>
        <w:t>Periodicidad de la aplicación: 1 vez por semana atendiendo por aulas.</w:t>
      </w:r>
    </w:p>
    <w:p w:rsidR="00E14AC1" w:rsidRPr="00F97716" w:rsidRDefault="00E14AC1" w:rsidP="00E14AC1">
      <w:pPr>
        <w:pStyle w:val="Sinespaciado"/>
        <w:ind w:left="360"/>
        <w:jc w:val="both"/>
        <w:rPr>
          <w:rFonts w:ascii="Arial" w:hAnsi="Arial" w:cs="Arial"/>
          <w:sz w:val="24"/>
          <w:szCs w:val="24"/>
        </w:rPr>
      </w:pPr>
      <w:r>
        <w:rPr>
          <w:rFonts w:ascii="Arial" w:hAnsi="Arial" w:cs="Arial"/>
          <w:sz w:val="24"/>
          <w:szCs w:val="24"/>
        </w:rPr>
        <w:t>Lugar o área de aplicación: Localidades beneficiadas y cabecera municipal.</w:t>
      </w: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jc w:val="both"/>
        <w:rPr>
          <w:rFonts w:ascii="Arial" w:hAnsi="Arial" w:cs="Arial"/>
          <w:sz w:val="24"/>
          <w:szCs w:val="24"/>
        </w:rPr>
      </w:pPr>
    </w:p>
    <w:p w:rsidR="00E14AC1" w:rsidRPr="00E6231F"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Default="00E14AC1" w:rsidP="00E14AC1">
      <w:pPr>
        <w:pStyle w:val="Sinespaciado"/>
        <w:rPr>
          <w:rFonts w:ascii="Arial" w:hAnsi="Arial" w:cs="Arial"/>
          <w:sz w:val="24"/>
          <w:szCs w:val="24"/>
        </w:rPr>
      </w:pPr>
    </w:p>
    <w:p w:rsidR="00E14AC1" w:rsidRPr="00E6231F" w:rsidRDefault="00E14AC1" w:rsidP="00E14AC1">
      <w:pPr>
        <w:pStyle w:val="Sinespaciado"/>
        <w:rPr>
          <w:rFonts w:ascii="Arial" w:hAnsi="Arial" w:cs="Arial"/>
          <w:sz w:val="24"/>
          <w:szCs w:val="24"/>
        </w:rPr>
      </w:pPr>
    </w:p>
    <w:p w:rsidR="00E14AC1" w:rsidRPr="00E6231F" w:rsidRDefault="00E14AC1" w:rsidP="00E14AC1">
      <w:pPr>
        <w:pStyle w:val="Sinespaciado"/>
        <w:rPr>
          <w:rFonts w:ascii="Arial" w:hAnsi="Arial" w:cs="Arial"/>
          <w:sz w:val="24"/>
          <w:szCs w:val="24"/>
        </w:rPr>
      </w:pPr>
    </w:p>
    <w:p w:rsidR="00902D75" w:rsidRPr="00E6231F" w:rsidRDefault="00902D75" w:rsidP="008E0B59">
      <w:pPr>
        <w:pStyle w:val="Sinespaciado"/>
        <w:rPr>
          <w:rFonts w:ascii="Arial" w:hAnsi="Arial" w:cs="Arial"/>
          <w:sz w:val="24"/>
          <w:szCs w:val="24"/>
        </w:rPr>
      </w:pPr>
    </w:p>
    <w:p w:rsidR="00902D75" w:rsidRPr="00E6231F" w:rsidRDefault="00902D75" w:rsidP="00902D75">
      <w:pPr>
        <w:pStyle w:val="Sinespaciado"/>
        <w:jc w:val="center"/>
        <w:rPr>
          <w:rFonts w:ascii="Arial" w:hAnsi="Arial" w:cs="Arial"/>
          <w:b/>
          <w:sz w:val="24"/>
          <w:szCs w:val="24"/>
        </w:rPr>
      </w:pPr>
      <w:r w:rsidRPr="00E6231F">
        <w:rPr>
          <w:rFonts w:ascii="Arial" w:hAnsi="Arial" w:cs="Arial"/>
          <w:b/>
          <w:sz w:val="24"/>
          <w:szCs w:val="24"/>
        </w:rPr>
        <w:t>Atentamente</w:t>
      </w:r>
    </w:p>
    <w:p w:rsidR="00902D75" w:rsidRPr="00E6231F" w:rsidRDefault="00902D75" w:rsidP="00902D75">
      <w:pPr>
        <w:pStyle w:val="Sinespaciado"/>
        <w:jc w:val="center"/>
        <w:rPr>
          <w:rFonts w:ascii="Arial" w:hAnsi="Arial" w:cs="Arial"/>
          <w:b/>
          <w:sz w:val="24"/>
          <w:szCs w:val="24"/>
        </w:rPr>
      </w:pPr>
    </w:p>
    <w:p w:rsidR="00902D75" w:rsidRPr="00E6231F" w:rsidRDefault="00690471" w:rsidP="00902D75">
      <w:pPr>
        <w:pStyle w:val="Sinespaciado"/>
        <w:jc w:val="center"/>
        <w:rPr>
          <w:rFonts w:ascii="Arial" w:hAnsi="Arial" w:cs="Arial"/>
          <w:b/>
          <w:sz w:val="24"/>
          <w:szCs w:val="24"/>
        </w:rPr>
      </w:pPr>
      <w:r w:rsidRPr="00E6231F">
        <w:rPr>
          <w:rFonts w:ascii="Arial" w:hAnsi="Arial" w:cs="Arial"/>
          <w:b/>
          <w:sz w:val="24"/>
          <w:szCs w:val="24"/>
        </w:rPr>
        <w:t>LIC. JOSE MANUEL CAZAREZ PEÑA</w:t>
      </w:r>
    </w:p>
    <w:p w:rsidR="00902D75" w:rsidRPr="00E6231F" w:rsidRDefault="00B20495" w:rsidP="00902D75">
      <w:pPr>
        <w:pStyle w:val="Sinespaciado"/>
        <w:jc w:val="center"/>
        <w:rPr>
          <w:rFonts w:ascii="Arial" w:hAnsi="Arial" w:cs="Arial"/>
          <w:b/>
          <w:sz w:val="24"/>
          <w:szCs w:val="24"/>
        </w:rPr>
      </w:pPr>
      <w:r>
        <w:rPr>
          <w:rFonts w:ascii="Arial" w:hAnsi="Arial" w:cs="Arial"/>
          <w:b/>
          <w:sz w:val="24"/>
          <w:szCs w:val="24"/>
        </w:rPr>
        <w:t>Director del SMDIF Cabo Corrientes</w:t>
      </w:r>
      <w:r w:rsidR="00902D75" w:rsidRPr="00E6231F">
        <w:rPr>
          <w:rFonts w:ascii="Arial" w:hAnsi="Arial" w:cs="Arial"/>
          <w:b/>
          <w:sz w:val="24"/>
          <w:szCs w:val="24"/>
        </w:rPr>
        <w:t>, Jalisco.</w:t>
      </w:r>
    </w:p>
    <w:sectPr w:rsidR="00902D75" w:rsidRPr="00E6231F" w:rsidSect="00D8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93A"/>
      </v:shape>
    </w:pict>
  </w:numPicBullet>
  <w:abstractNum w:abstractNumId="0" w15:restartNumberingAfterBreak="0">
    <w:nsid w:val="04111E73"/>
    <w:multiLevelType w:val="hybridMultilevel"/>
    <w:tmpl w:val="98F69EE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E4C8A"/>
    <w:multiLevelType w:val="hybridMultilevel"/>
    <w:tmpl w:val="FF0055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6006A6"/>
    <w:multiLevelType w:val="hybridMultilevel"/>
    <w:tmpl w:val="F282FCCA"/>
    <w:lvl w:ilvl="0" w:tplc="8CECCB78">
      <w:start w:val="1"/>
      <w:numFmt w:val="bullet"/>
      <w:lvlText w:val="•"/>
      <w:lvlJc w:val="left"/>
      <w:pPr>
        <w:tabs>
          <w:tab w:val="num" w:pos="720"/>
        </w:tabs>
        <w:ind w:left="720" w:hanging="360"/>
      </w:pPr>
      <w:rPr>
        <w:rFonts w:ascii="Arial" w:hAnsi="Arial" w:hint="default"/>
      </w:rPr>
    </w:lvl>
    <w:lvl w:ilvl="1" w:tplc="4162B0A0" w:tentative="1">
      <w:start w:val="1"/>
      <w:numFmt w:val="bullet"/>
      <w:lvlText w:val="•"/>
      <w:lvlJc w:val="left"/>
      <w:pPr>
        <w:tabs>
          <w:tab w:val="num" w:pos="1440"/>
        </w:tabs>
        <w:ind w:left="1440" w:hanging="360"/>
      </w:pPr>
      <w:rPr>
        <w:rFonts w:ascii="Arial" w:hAnsi="Arial" w:hint="default"/>
      </w:rPr>
    </w:lvl>
    <w:lvl w:ilvl="2" w:tplc="768A108A" w:tentative="1">
      <w:start w:val="1"/>
      <w:numFmt w:val="bullet"/>
      <w:lvlText w:val="•"/>
      <w:lvlJc w:val="left"/>
      <w:pPr>
        <w:tabs>
          <w:tab w:val="num" w:pos="2160"/>
        </w:tabs>
        <w:ind w:left="2160" w:hanging="360"/>
      </w:pPr>
      <w:rPr>
        <w:rFonts w:ascii="Arial" w:hAnsi="Arial" w:hint="default"/>
      </w:rPr>
    </w:lvl>
    <w:lvl w:ilvl="3" w:tplc="D5387F60" w:tentative="1">
      <w:start w:val="1"/>
      <w:numFmt w:val="bullet"/>
      <w:lvlText w:val="•"/>
      <w:lvlJc w:val="left"/>
      <w:pPr>
        <w:tabs>
          <w:tab w:val="num" w:pos="2880"/>
        </w:tabs>
        <w:ind w:left="2880" w:hanging="360"/>
      </w:pPr>
      <w:rPr>
        <w:rFonts w:ascii="Arial" w:hAnsi="Arial" w:hint="default"/>
      </w:rPr>
    </w:lvl>
    <w:lvl w:ilvl="4" w:tplc="EB5CF15A" w:tentative="1">
      <w:start w:val="1"/>
      <w:numFmt w:val="bullet"/>
      <w:lvlText w:val="•"/>
      <w:lvlJc w:val="left"/>
      <w:pPr>
        <w:tabs>
          <w:tab w:val="num" w:pos="3600"/>
        </w:tabs>
        <w:ind w:left="3600" w:hanging="360"/>
      </w:pPr>
      <w:rPr>
        <w:rFonts w:ascii="Arial" w:hAnsi="Arial" w:hint="default"/>
      </w:rPr>
    </w:lvl>
    <w:lvl w:ilvl="5" w:tplc="8E4A5566" w:tentative="1">
      <w:start w:val="1"/>
      <w:numFmt w:val="bullet"/>
      <w:lvlText w:val="•"/>
      <w:lvlJc w:val="left"/>
      <w:pPr>
        <w:tabs>
          <w:tab w:val="num" w:pos="4320"/>
        </w:tabs>
        <w:ind w:left="4320" w:hanging="360"/>
      </w:pPr>
      <w:rPr>
        <w:rFonts w:ascii="Arial" w:hAnsi="Arial" w:hint="default"/>
      </w:rPr>
    </w:lvl>
    <w:lvl w:ilvl="6" w:tplc="83C8F48C" w:tentative="1">
      <w:start w:val="1"/>
      <w:numFmt w:val="bullet"/>
      <w:lvlText w:val="•"/>
      <w:lvlJc w:val="left"/>
      <w:pPr>
        <w:tabs>
          <w:tab w:val="num" w:pos="5040"/>
        </w:tabs>
        <w:ind w:left="5040" w:hanging="360"/>
      </w:pPr>
      <w:rPr>
        <w:rFonts w:ascii="Arial" w:hAnsi="Arial" w:hint="default"/>
      </w:rPr>
    </w:lvl>
    <w:lvl w:ilvl="7" w:tplc="53485052" w:tentative="1">
      <w:start w:val="1"/>
      <w:numFmt w:val="bullet"/>
      <w:lvlText w:val="•"/>
      <w:lvlJc w:val="left"/>
      <w:pPr>
        <w:tabs>
          <w:tab w:val="num" w:pos="5760"/>
        </w:tabs>
        <w:ind w:left="5760" w:hanging="360"/>
      </w:pPr>
      <w:rPr>
        <w:rFonts w:ascii="Arial" w:hAnsi="Arial" w:hint="default"/>
      </w:rPr>
    </w:lvl>
    <w:lvl w:ilvl="8" w:tplc="B216A0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C0"/>
    <w:rsid w:val="00076181"/>
    <w:rsid w:val="000C275E"/>
    <w:rsid w:val="000D0B70"/>
    <w:rsid w:val="00153CC2"/>
    <w:rsid w:val="00164322"/>
    <w:rsid w:val="00191B13"/>
    <w:rsid w:val="0020618D"/>
    <w:rsid w:val="00235097"/>
    <w:rsid w:val="00266668"/>
    <w:rsid w:val="00294BA1"/>
    <w:rsid w:val="002A5283"/>
    <w:rsid w:val="002A72DA"/>
    <w:rsid w:val="003239A7"/>
    <w:rsid w:val="00346C64"/>
    <w:rsid w:val="003742BA"/>
    <w:rsid w:val="00375F05"/>
    <w:rsid w:val="00384CEC"/>
    <w:rsid w:val="003F1960"/>
    <w:rsid w:val="003F39A6"/>
    <w:rsid w:val="00435AF0"/>
    <w:rsid w:val="00477241"/>
    <w:rsid w:val="004827E1"/>
    <w:rsid w:val="004E1AFD"/>
    <w:rsid w:val="004E6D4E"/>
    <w:rsid w:val="004E6E5B"/>
    <w:rsid w:val="004E6EF5"/>
    <w:rsid w:val="005170F1"/>
    <w:rsid w:val="0052038C"/>
    <w:rsid w:val="00535AB4"/>
    <w:rsid w:val="005947C0"/>
    <w:rsid w:val="005C2B7A"/>
    <w:rsid w:val="00604BED"/>
    <w:rsid w:val="00632DDC"/>
    <w:rsid w:val="006435E8"/>
    <w:rsid w:val="00676A4B"/>
    <w:rsid w:val="00690471"/>
    <w:rsid w:val="006B5875"/>
    <w:rsid w:val="006E488E"/>
    <w:rsid w:val="00703846"/>
    <w:rsid w:val="00707B85"/>
    <w:rsid w:val="00753431"/>
    <w:rsid w:val="00761537"/>
    <w:rsid w:val="00797E60"/>
    <w:rsid w:val="007F6062"/>
    <w:rsid w:val="008028F5"/>
    <w:rsid w:val="00804F21"/>
    <w:rsid w:val="00812F2F"/>
    <w:rsid w:val="00825512"/>
    <w:rsid w:val="00863D61"/>
    <w:rsid w:val="0088333D"/>
    <w:rsid w:val="00885B77"/>
    <w:rsid w:val="008E0B59"/>
    <w:rsid w:val="009029DD"/>
    <w:rsid w:val="00902D75"/>
    <w:rsid w:val="00914953"/>
    <w:rsid w:val="0091590D"/>
    <w:rsid w:val="00945518"/>
    <w:rsid w:val="009D2EA0"/>
    <w:rsid w:val="009F1527"/>
    <w:rsid w:val="00A068AF"/>
    <w:rsid w:val="00A3448E"/>
    <w:rsid w:val="00A6580F"/>
    <w:rsid w:val="00A8419D"/>
    <w:rsid w:val="00AA451B"/>
    <w:rsid w:val="00B20495"/>
    <w:rsid w:val="00B806D7"/>
    <w:rsid w:val="00BC6B5B"/>
    <w:rsid w:val="00BD2B09"/>
    <w:rsid w:val="00BE116C"/>
    <w:rsid w:val="00BF6118"/>
    <w:rsid w:val="00C042DE"/>
    <w:rsid w:val="00C73368"/>
    <w:rsid w:val="00C822F3"/>
    <w:rsid w:val="00C93BD0"/>
    <w:rsid w:val="00CB29C4"/>
    <w:rsid w:val="00CC6712"/>
    <w:rsid w:val="00CF28A1"/>
    <w:rsid w:val="00D307DA"/>
    <w:rsid w:val="00D31858"/>
    <w:rsid w:val="00D45283"/>
    <w:rsid w:val="00D56C7F"/>
    <w:rsid w:val="00D81C12"/>
    <w:rsid w:val="00D85FB8"/>
    <w:rsid w:val="00D91298"/>
    <w:rsid w:val="00D963D2"/>
    <w:rsid w:val="00DE017E"/>
    <w:rsid w:val="00E14AC1"/>
    <w:rsid w:val="00E409E5"/>
    <w:rsid w:val="00E4198F"/>
    <w:rsid w:val="00E53F81"/>
    <w:rsid w:val="00E6231F"/>
    <w:rsid w:val="00E74EE6"/>
    <w:rsid w:val="00EC3DF5"/>
    <w:rsid w:val="00F348E8"/>
    <w:rsid w:val="00F63DDC"/>
    <w:rsid w:val="00F74B2A"/>
    <w:rsid w:val="00F90187"/>
    <w:rsid w:val="00F949C0"/>
    <w:rsid w:val="00FA2EBC"/>
    <w:rsid w:val="00FC3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B31F9-9CD3-4EE9-A6E3-34FBAEBD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76A4B"/>
    <w:rPr>
      <w:b/>
      <w:bCs/>
    </w:rPr>
  </w:style>
  <w:style w:type="character" w:styleId="Hipervnculo">
    <w:name w:val="Hyperlink"/>
    <w:basedOn w:val="Fuentedeprrafopredeter"/>
    <w:uiPriority w:val="99"/>
    <w:semiHidden/>
    <w:unhideWhenUsed/>
    <w:rsid w:val="00676A4B"/>
    <w:rPr>
      <w:color w:val="0000FF"/>
      <w:u w:val="single"/>
    </w:rPr>
  </w:style>
  <w:style w:type="paragraph" w:styleId="Sinespaciado">
    <w:name w:val="No Spacing"/>
    <w:uiPriority w:val="1"/>
    <w:qFormat/>
    <w:rsid w:val="004827E1"/>
    <w:pPr>
      <w:spacing w:after="0" w:line="240" w:lineRule="auto"/>
    </w:pPr>
  </w:style>
  <w:style w:type="paragraph" w:styleId="Textodeglobo">
    <w:name w:val="Balloon Text"/>
    <w:basedOn w:val="Normal"/>
    <w:link w:val="TextodegloboCar"/>
    <w:uiPriority w:val="99"/>
    <w:semiHidden/>
    <w:unhideWhenUsed/>
    <w:rsid w:val="00384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EC"/>
    <w:rPr>
      <w:rFonts w:ascii="Tahoma" w:hAnsi="Tahoma" w:cs="Tahoma"/>
      <w:sz w:val="16"/>
      <w:szCs w:val="16"/>
    </w:rPr>
  </w:style>
  <w:style w:type="paragraph" w:styleId="NormalWeb">
    <w:name w:val="Normal (Web)"/>
    <w:basedOn w:val="Normal"/>
    <w:uiPriority w:val="99"/>
    <w:semiHidden/>
    <w:unhideWhenUsed/>
    <w:rsid w:val="004E1A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576">
      <w:bodyDiv w:val="1"/>
      <w:marLeft w:val="0"/>
      <w:marRight w:val="0"/>
      <w:marTop w:val="0"/>
      <w:marBottom w:val="0"/>
      <w:divBdr>
        <w:top w:val="none" w:sz="0" w:space="0" w:color="auto"/>
        <w:left w:val="none" w:sz="0" w:space="0" w:color="auto"/>
        <w:bottom w:val="none" w:sz="0" w:space="0" w:color="auto"/>
        <w:right w:val="none" w:sz="0" w:space="0" w:color="auto"/>
      </w:divBdr>
    </w:div>
    <w:div w:id="42675318">
      <w:bodyDiv w:val="1"/>
      <w:marLeft w:val="0"/>
      <w:marRight w:val="0"/>
      <w:marTop w:val="0"/>
      <w:marBottom w:val="0"/>
      <w:divBdr>
        <w:top w:val="none" w:sz="0" w:space="0" w:color="auto"/>
        <w:left w:val="none" w:sz="0" w:space="0" w:color="auto"/>
        <w:bottom w:val="none" w:sz="0" w:space="0" w:color="auto"/>
        <w:right w:val="none" w:sz="0" w:space="0" w:color="auto"/>
      </w:divBdr>
    </w:div>
    <w:div w:id="43139313">
      <w:bodyDiv w:val="1"/>
      <w:marLeft w:val="0"/>
      <w:marRight w:val="0"/>
      <w:marTop w:val="0"/>
      <w:marBottom w:val="0"/>
      <w:divBdr>
        <w:top w:val="none" w:sz="0" w:space="0" w:color="auto"/>
        <w:left w:val="none" w:sz="0" w:space="0" w:color="auto"/>
        <w:bottom w:val="none" w:sz="0" w:space="0" w:color="auto"/>
        <w:right w:val="none" w:sz="0" w:space="0" w:color="auto"/>
      </w:divBdr>
    </w:div>
    <w:div w:id="62261247">
      <w:bodyDiv w:val="1"/>
      <w:marLeft w:val="0"/>
      <w:marRight w:val="0"/>
      <w:marTop w:val="0"/>
      <w:marBottom w:val="0"/>
      <w:divBdr>
        <w:top w:val="none" w:sz="0" w:space="0" w:color="auto"/>
        <w:left w:val="none" w:sz="0" w:space="0" w:color="auto"/>
        <w:bottom w:val="none" w:sz="0" w:space="0" w:color="auto"/>
        <w:right w:val="none" w:sz="0" w:space="0" w:color="auto"/>
      </w:divBdr>
    </w:div>
    <w:div w:id="100103327">
      <w:bodyDiv w:val="1"/>
      <w:marLeft w:val="0"/>
      <w:marRight w:val="0"/>
      <w:marTop w:val="0"/>
      <w:marBottom w:val="0"/>
      <w:divBdr>
        <w:top w:val="none" w:sz="0" w:space="0" w:color="auto"/>
        <w:left w:val="none" w:sz="0" w:space="0" w:color="auto"/>
        <w:bottom w:val="none" w:sz="0" w:space="0" w:color="auto"/>
        <w:right w:val="none" w:sz="0" w:space="0" w:color="auto"/>
      </w:divBdr>
    </w:div>
    <w:div w:id="116342706">
      <w:bodyDiv w:val="1"/>
      <w:marLeft w:val="0"/>
      <w:marRight w:val="0"/>
      <w:marTop w:val="0"/>
      <w:marBottom w:val="0"/>
      <w:divBdr>
        <w:top w:val="none" w:sz="0" w:space="0" w:color="auto"/>
        <w:left w:val="none" w:sz="0" w:space="0" w:color="auto"/>
        <w:bottom w:val="none" w:sz="0" w:space="0" w:color="auto"/>
        <w:right w:val="none" w:sz="0" w:space="0" w:color="auto"/>
      </w:divBdr>
    </w:div>
    <w:div w:id="150759871">
      <w:bodyDiv w:val="1"/>
      <w:marLeft w:val="0"/>
      <w:marRight w:val="0"/>
      <w:marTop w:val="0"/>
      <w:marBottom w:val="0"/>
      <w:divBdr>
        <w:top w:val="none" w:sz="0" w:space="0" w:color="auto"/>
        <w:left w:val="none" w:sz="0" w:space="0" w:color="auto"/>
        <w:bottom w:val="none" w:sz="0" w:space="0" w:color="auto"/>
        <w:right w:val="none" w:sz="0" w:space="0" w:color="auto"/>
      </w:divBdr>
    </w:div>
    <w:div w:id="171770167">
      <w:bodyDiv w:val="1"/>
      <w:marLeft w:val="0"/>
      <w:marRight w:val="0"/>
      <w:marTop w:val="0"/>
      <w:marBottom w:val="0"/>
      <w:divBdr>
        <w:top w:val="none" w:sz="0" w:space="0" w:color="auto"/>
        <w:left w:val="none" w:sz="0" w:space="0" w:color="auto"/>
        <w:bottom w:val="none" w:sz="0" w:space="0" w:color="auto"/>
        <w:right w:val="none" w:sz="0" w:space="0" w:color="auto"/>
      </w:divBdr>
    </w:div>
    <w:div w:id="176505953">
      <w:bodyDiv w:val="1"/>
      <w:marLeft w:val="0"/>
      <w:marRight w:val="0"/>
      <w:marTop w:val="0"/>
      <w:marBottom w:val="0"/>
      <w:divBdr>
        <w:top w:val="none" w:sz="0" w:space="0" w:color="auto"/>
        <w:left w:val="none" w:sz="0" w:space="0" w:color="auto"/>
        <w:bottom w:val="none" w:sz="0" w:space="0" w:color="auto"/>
        <w:right w:val="none" w:sz="0" w:space="0" w:color="auto"/>
      </w:divBdr>
    </w:div>
    <w:div w:id="241911709">
      <w:bodyDiv w:val="1"/>
      <w:marLeft w:val="0"/>
      <w:marRight w:val="0"/>
      <w:marTop w:val="0"/>
      <w:marBottom w:val="0"/>
      <w:divBdr>
        <w:top w:val="none" w:sz="0" w:space="0" w:color="auto"/>
        <w:left w:val="none" w:sz="0" w:space="0" w:color="auto"/>
        <w:bottom w:val="none" w:sz="0" w:space="0" w:color="auto"/>
        <w:right w:val="none" w:sz="0" w:space="0" w:color="auto"/>
      </w:divBdr>
    </w:div>
    <w:div w:id="280721953">
      <w:bodyDiv w:val="1"/>
      <w:marLeft w:val="0"/>
      <w:marRight w:val="0"/>
      <w:marTop w:val="0"/>
      <w:marBottom w:val="0"/>
      <w:divBdr>
        <w:top w:val="none" w:sz="0" w:space="0" w:color="auto"/>
        <w:left w:val="none" w:sz="0" w:space="0" w:color="auto"/>
        <w:bottom w:val="none" w:sz="0" w:space="0" w:color="auto"/>
        <w:right w:val="none" w:sz="0" w:space="0" w:color="auto"/>
      </w:divBdr>
    </w:div>
    <w:div w:id="290477982">
      <w:bodyDiv w:val="1"/>
      <w:marLeft w:val="0"/>
      <w:marRight w:val="0"/>
      <w:marTop w:val="0"/>
      <w:marBottom w:val="0"/>
      <w:divBdr>
        <w:top w:val="none" w:sz="0" w:space="0" w:color="auto"/>
        <w:left w:val="none" w:sz="0" w:space="0" w:color="auto"/>
        <w:bottom w:val="none" w:sz="0" w:space="0" w:color="auto"/>
        <w:right w:val="none" w:sz="0" w:space="0" w:color="auto"/>
      </w:divBdr>
    </w:div>
    <w:div w:id="302081080">
      <w:bodyDiv w:val="1"/>
      <w:marLeft w:val="0"/>
      <w:marRight w:val="0"/>
      <w:marTop w:val="0"/>
      <w:marBottom w:val="0"/>
      <w:divBdr>
        <w:top w:val="none" w:sz="0" w:space="0" w:color="auto"/>
        <w:left w:val="none" w:sz="0" w:space="0" w:color="auto"/>
        <w:bottom w:val="none" w:sz="0" w:space="0" w:color="auto"/>
        <w:right w:val="none" w:sz="0" w:space="0" w:color="auto"/>
      </w:divBdr>
    </w:div>
    <w:div w:id="326132160">
      <w:bodyDiv w:val="1"/>
      <w:marLeft w:val="0"/>
      <w:marRight w:val="0"/>
      <w:marTop w:val="0"/>
      <w:marBottom w:val="0"/>
      <w:divBdr>
        <w:top w:val="none" w:sz="0" w:space="0" w:color="auto"/>
        <w:left w:val="none" w:sz="0" w:space="0" w:color="auto"/>
        <w:bottom w:val="none" w:sz="0" w:space="0" w:color="auto"/>
        <w:right w:val="none" w:sz="0" w:space="0" w:color="auto"/>
      </w:divBdr>
    </w:div>
    <w:div w:id="352459428">
      <w:bodyDiv w:val="1"/>
      <w:marLeft w:val="0"/>
      <w:marRight w:val="0"/>
      <w:marTop w:val="0"/>
      <w:marBottom w:val="0"/>
      <w:divBdr>
        <w:top w:val="none" w:sz="0" w:space="0" w:color="auto"/>
        <w:left w:val="none" w:sz="0" w:space="0" w:color="auto"/>
        <w:bottom w:val="none" w:sz="0" w:space="0" w:color="auto"/>
        <w:right w:val="none" w:sz="0" w:space="0" w:color="auto"/>
      </w:divBdr>
    </w:div>
    <w:div w:id="409694998">
      <w:bodyDiv w:val="1"/>
      <w:marLeft w:val="0"/>
      <w:marRight w:val="0"/>
      <w:marTop w:val="0"/>
      <w:marBottom w:val="0"/>
      <w:divBdr>
        <w:top w:val="none" w:sz="0" w:space="0" w:color="auto"/>
        <w:left w:val="none" w:sz="0" w:space="0" w:color="auto"/>
        <w:bottom w:val="none" w:sz="0" w:space="0" w:color="auto"/>
        <w:right w:val="none" w:sz="0" w:space="0" w:color="auto"/>
      </w:divBdr>
    </w:div>
    <w:div w:id="494302949">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43635877">
      <w:bodyDiv w:val="1"/>
      <w:marLeft w:val="0"/>
      <w:marRight w:val="0"/>
      <w:marTop w:val="0"/>
      <w:marBottom w:val="0"/>
      <w:divBdr>
        <w:top w:val="none" w:sz="0" w:space="0" w:color="auto"/>
        <w:left w:val="none" w:sz="0" w:space="0" w:color="auto"/>
        <w:bottom w:val="none" w:sz="0" w:space="0" w:color="auto"/>
        <w:right w:val="none" w:sz="0" w:space="0" w:color="auto"/>
      </w:divBdr>
    </w:div>
    <w:div w:id="596140707">
      <w:bodyDiv w:val="1"/>
      <w:marLeft w:val="0"/>
      <w:marRight w:val="0"/>
      <w:marTop w:val="0"/>
      <w:marBottom w:val="0"/>
      <w:divBdr>
        <w:top w:val="none" w:sz="0" w:space="0" w:color="auto"/>
        <w:left w:val="none" w:sz="0" w:space="0" w:color="auto"/>
        <w:bottom w:val="none" w:sz="0" w:space="0" w:color="auto"/>
        <w:right w:val="none" w:sz="0" w:space="0" w:color="auto"/>
      </w:divBdr>
    </w:div>
    <w:div w:id="620496696">
      <w:bodyDiv w:val="1"/>
      <w:marLeft w:val="0"/>
      <w:marRight w:val="0"/>
      <w:marTop w:val="0"/>
      <w:marBottom w:val="0"/>
      <w:divBdr>
        <w:top w:val="none" w:sz="0" w:space="0" w:color="auto"/>
        <w:left w:val="none" w:sz="0" w:space="0" w:color="auto"/>
        <w:bottom w:val="none" w:sz="0" w:space="0" w:color="auto"/>
        <w:right w:val="none" w:sz="0" w:space="0" w:color="auto"/>
      </w:divBdr>
    </w:div>
    <w:div w:id="660041275">
      <w:bodyDiv w:val="1"/>
      <w:marLeft w:val="0"/>
      <w:marRight w:val="0"/>
      <w:marTop w:val="0"/>
      <w:marBottom w:val="0"/>
      <w:divBdr>
        <w:top w:val="none" w:sz="0" w:space="0" w:color="auto"/>
        <w:left w:val="none" w:sz="0" w:space="0" w:color="auto"/>
        <w:bottom w:val="none" w:sz="0" w:space="0" w:color="auto"/>
        <w:right w:val="none" w:sz="0" w:space="0" w:color="auto"/>
      </w:divBdr>
    </w:div>
    <w:div w:id="668798656">
      <w:bodyDiv w:val="1"/>
      <w:marLeft w:val="0"/>
      <w:marRight w:val="0"/>
      <w:marTop w:val="0"/>
      <w:marBottom w:val="0"/>
      <w:divBdr>
        <w:top w:val="none" w:sz="0" w:space="0" w:color="auto"/>
        <w:left w:val="none" w:sz="0" w:space="0" w:color="auto"/>
        <w:bottom w:val="none" w:sz="0" w:space="0" w:color="auto"/>
        <w:right w:val="none" w:sz="0" w:space="0" w:color="auto"/>
      </w:divBdr>
    </w:div>
    <w:div w:id="677195612">
      <w:bodyDiv w:val="1"/>
      <w:marLeft w:val="0"/>
      <w:marRight w:val="0"/>
      <w:marTop w:val="0"/>
      <w:marBottom w:val="0"/>
      <w:divBdr>
        <w:top w:val="none" w:sz="0" w:space="0" w:color="auto"/>
        <w:left w:val="none" w:sz="0" w:space="0" w:color="auto"/>
        <w:bottom w:val="none" w:sz="0" w:space="0" w:color="auto"/>
        <w:right w:val="none" w:sz="0" w:space="0" w:color="auto"/>
      </w:divBdr>
    </w:div>
    <w:div w:id="693385359">
      <w:bodyDiv w:val="1"/>
      <w:marLeft w:val="0"/>
      <w:marRight w:val="0"/>
      <w:marTop w:val="0"/>
      <w:marBottom w:val="0"/>
      <w:divBdr>
        <w:top w:val="none" w:sz="0" w:space="0" w:color="auto"/>
        <w:left w:val="none" w:sz="0" w:space="0" w:color="auto"/>
        <w:bottom w:val="none" w:sz="0" w:space="0" w:color="auto"/>
        <w:right w:val="none" w:sz="0" w:space="0" w:color="auto"/>
      </w:divBdr>
    </w:div>
    <w:div w:id="700521797">
      <w:bodyDiv w:val="1"/>
      <w:marLeft w:val="0"/>
      <w:marRight w:val="0"/>
      <w:marTop w:val="0"/>
      <w:marBottom w:val="0"/>
      <w:divBdr>
        <w:top w:val="none" w:sz="0" w:space="0" w:color="auto"/>
        <w:left w:val="none" w:sz="0" w:space="0" w:color="auto"/>
        <w:bottom w:val="none" w:sz="0" w:space="0" w:color="auto"/>
        <w:right w:val="none" w:sz="0" w:space="0" w:color="auto"/>
      </w:divBdr>
    </w:div>
    <w:div w:id="786969483">
      <w:bodyDiv w:val="1"/>
      <w:marLeft w:val="0"/>
      <w:marRight w:val="0"/>
      <w:marTop w:val="0"/>
      <w:marBottom w:val="0"/>
      <w:divBdr>
        <w:top w:val="none" w:sz="0" w:space="0" w:color="auto"/>
        <w:left w:val="none" w:sz="0" w:space="0" w:color="auto"/>
        <w:bottom w:val="none" w:sz="0" w:space="0" w:color="auto"/>
        <w:right w:val="none" w:sz="0" w:space="0" w:color="auto"/>
      </w:divBdr>
    </w:div>
    <w:div w:id="887572522">
      <w:bodyDiv w:val="1"/>
      <w:marLeft w:val="0"/>
      <w:marRight w:val="0"/>
      <w:marTop w:val="0"/>
      <w:marBottom w:val="0"/>
      <w:divBdr>
        <w:top w:val="none" w:sz="0" w:space="0" w:color="auto"/>
        <w:left w:val="none" w:sz="0" w:space="0" w:color="auto"/>
        <w:bottom w:val="none" w:sz="0" w:space="0" w:color="auto"/>
        <w:right w:val="none" w:sz="0" w:space="0" w:color="auto"/>
      </w:divBdr>
    </w:div>
    <w:div w:id="935987930">
      <w:bodyDiv w:val="1"/>
      <w:marLeft w:val="0"/>
      <w:marRight w:val="0"/>
      <w:marTop w:val="0"/>
      <w:marBottom w:val="0"/>
      <w:divBdr>
        <w:top w:val="none" w:sz="0" w:space="0" w:color="auto"/>
        <w:left w:val="none" w:sz="0" w:space="0" w:color="auto"/>
        <w:bottom w:val="none" w:sz="0" w:space="0" w:color="auto"/>
        <w:right w:val="none" w:sz="0" w:space="0" w:color="auto"/>
      </w:divBdr>
    </w:div>
    <w:div w:id="1024331914">
      <w:bodyDiv w:val="1"/>
      <w:marLeft w:val="0"/>
      <w:marRight w:val="0"/>
      <w:marTop w:val="0"/>
      <w:marBottom w:val="0"/>
      <w:divBdr>
        <w:top w:val="none" w:sz="0" w:space="0" w:color="auto"/>
        <w:left w:val="none" w:sz="0" w:space="0" w:color="auto"/>
        <w:bottom w:val="none" w:sz="0" w:space="0" w:color="auto"/>
        <w:right w:val="none" w:sz="0" w:space="0" w:color="auto"/>
      </w:divBdr>
    </w:div>
    <w:div w:id="1082800599">
      <w:bodyDiv w:val="1"/>
      <w:marLeft w:val="0"/>
      <w:marRight w:val="0"/>
      <w:marTop w:val="0"/>
      <w:marBottom w:val="0"/>
      <w:divBdr>
        <w:top w:val="none" w:sz="0" w:space="0" w:color="auto"/>
        <w:left w:val="none" w:sz="0" w:space="0" w:color="auto"/>
        <w:bottom w:val="none" w:sz="0" w:space="0" w:color="auto"/>
        <w:right w:val="none" w:sz="0" w:space="0" w:color="auto"/>
      </w:divBdr>
    </w:div>
    <w:div w:id="1098450528">
      <w:bodyDiv w:val="1"/>
      <w:marLeft w:val="0"/>
      <w:marRight w:val="0"/>
      <w:marTop w:val="0"/>
      <w:marBottom w:val="0"/>
      <w:divBdr>
        <w:top w:val="none" w:sz="0" w:space="0" w:color="auto"/>
        <w:left w:val="none" w:sz="0" w:space="0" w:color="auto"/>
        <w:bottom w:val="none" w:sz="0" w:space="0" w:color="auto"/>
        <w:right w:val="none" w:sz="0" w:space="0" w:color="auto"/>
      </w:divBdr>
    </w:div>
    <w:div w:id="1104574411">
      <w:bodyDiv w:val="1"/>
      <w:marLeft w:val="0"/>
      <w:marRight w:val="0"/>
      <w:marTop w:val="0"/>
      <w:marBottom w:val="0"/>
      <w:divBdr>
        <w:top w:val="none" w:sz="0" w:space="0" w:color="auto"/>
        <w:left w:val="none" w:sz="0" w:space="0" w:color="auto"/>
        <w:bottom w:val="none" w:sz="0" w:space="0" w:color="auto"/>
        <w:right w:val="none" w:sz="0" w:space="0" w:color="auto"/>
      </w:divBdr>
    </w:div>
    <w:div w:id="1105878534">
      <w:bodyDiv w:val="1"/>
      <w:marLeft w:val="0"/>
      <w:marRight w:val="0"/>
      <w:marTop w:val="0"/>
      <w:marBottom w:val="0"/>
      <w:divBdr>
        <w:top w:val="none" w:sz="0" w:space="0" w:color="auto"/>
        <w:left w:val="none" w:sz="0" w:space="0" w:color="auto"/>
        <w:bottom w:val="none" w:sz="0" w:space="0" w:color="auto"/>
        <w:right w:val="none" w:sz="0" w:space="0" w:color="auto"/>
      </w:divBdr>
    </w:div>
    <w:div w:id="1184637362">
      <w:bodyDiv w:val="1"/>
      <w:marLeft w:val="0"/>
      <w:marRight w:val="0"/>
      <w:marTop w:val="0"/>
      <w:marBottom w:val="0"/>
      <w:divBdr>
        <w:top w:val="none" w:sz="0" w:space="0" w:color="auto"/>
        <w:left w:val="none" w:sz="0" w:space="0" w:color="auto"/>
        <w:bottom w:val="none" w:sz="0" w:space="0" w:color="auto"/>
        <w:right w:val="none" w:sz="0" w:space="0" w:color="auto"/>
      </w:divBdr>
    </w:div>
    <w:div w:id="1196507996">
      <w:bodyDiv w:val="1"/>
      <w:marLeft w:val="0"/>
      <w:marRight w:val="0"/>
      <w:marTop w:val="0"/>
      <w:marBottom w:val="0"/>
      <w:divBdr>
        <w:top w:val="none" w:sz="0" w:space="0" w:color="auto"/>
        <w:left w:val="none" w:sz="0" w:space="0" w:color="auto"/>
        <w:bottom w:val="none" w:sz="0" w:space="0" w:color="auto"/>
        <w:right w:val="none" w:sz="0" w:space="0" w:color="auto"/>
      </w:divBdr>
    </w:div>
    <w:div w:id="1267541612">
      <w:bodyDiv w:val="1"/>
      <w:marLeft w:val="0"/>
      <w:marRight w:val="0"/>
      <w:marTop w:val="0"/>
      <w:marBottom w:val="0"/>
      <w:divBdr>
        <w:top w:val="none" w:sz="0" w:space="0" w:color="auto"/>
        <w:left w:val="none" w:sz="0" w:space="0" w:color="auto"/>
        <w:bottom w:val="none" w:sz="0" w:space="0" w:color="auto"/>
        <w:right w:val="none" w:sz="0" w:space="0" w:color="auto"/>
      </w:divBdr>
    </w:div>
    <w:div w:id="1292517363">
      <w:bodyDiv w:val="1"/>
      <w:marLeft w:val="0"/>
      <w:marRight w:val="0"/>
      <w:marTop w:val="0"/>
      <w:marBottom w:val="0"/>
      <w:divBdr>
        <w:top w:val="none" w:sz="0" w:space="0" w:color="auto"/>
        <w:left w:val="none" w:sz="0" w:space="0" w:color="auto"/>
        <w:bottom w:val="none" w:sz="0" w:space="0" w:color="auto"/>
        <w:right w:val="none" w:sz="0" w:space="0" w:color="auto"/>
      </w:divBdr>
    </w:div>
    <w:div w:id="1367607052">
      <w:bodyDiv w:val="1"/>
      <w:marLeft w:val="0"/>
      <w:marRight w:val="0"/>
      <w:marTop w:val="0"/>
      <w:marBottom w:val="0"/>
      <w:divBdr>
        <w:top w:val="none" w:sz="0" w:space="0" w:color="auto"/>
        <w:left w:val="none" w:sz="0" w:space="0" w:color="auto"/>
        <w:bottom w:val="none" w:sz="0" w:space="0" w:color="auto"/>
        <w:right w:val="none" w:sz="0" w:space="0" w:color="auto"/>
      </w:divBdr>
    </w:div>
    <w:div w:id="1487239761">
      <w:bodyDiv w:val="1"/>
      <w:marLeft w:val="0"/>
      <w:marRight w:val="0"/>
      <w:marTop w:val="0"/>
      <w:marBottom w:val="0"/>
      <w:divBdr>
        <w:top w:val="none" w:sz="0" w:space="0" w:color="auto"/>
        <w:left w:val="none" w:sz="0" w:space="0" w:color="auto"/>
        <w:bottom w:val="none" w:sz="0" w:space="0" w:color="auto"/>
        <w:right w:val="none" w:sz="0" w:space="0" w:color="auto"/>
      </w:divBdr>
    </w:div>
    <w:div w:id="1538858070">
      <w:bodyDiv w:val="1"/>
      <w:marLeft w:val="0"/>
      <w:marRight w:val="0"/>
      <w:marTop w:val="0"/>
      <w:marBottom w:val="0"/>
      <w:divBdr>
        <w:top w:val="none" w:sz="0" w:space="0" w:color="auto"/>
        <w:left w:val="none" w:sz="0" w:space="0" w:color="auto"/>
        <w:bottom w:val="none" w:sz="0" w:space="0" w:color="auto"/>
        <w:right w:val="none" w:sz="0" w:space="0" w:color="auto"/>
      </w:divBdr>
    </w:div>
    <w:div w:id="1633485136">
      <w:bodyDiv w:val="1"/>
      <w:marLeft w:val="0"/>
      <w:marRight w:val="0"/>
      <w:marTop w:val="0"/>
      <w:marBottom w:val="0"/>
      <w:divBdr>
        <w:top w:val="none" w:sz="0" w:space="0" w:color="auto"/>
        <w:left w:val="none" w:sz="0" w:space="0" w:color="auto"/>
        <w:bottom w:val="none" w:sz="0" w:space="0" w:color="auto"/>
        <w:right w:val="none" w:sz="0" w:space="0" w:color="auto"/>
      </w:divBdr>
    </w:div>
    <w:div w:id="1635063474">
      <w:bodyDiv w:val="1"/>
      <w:marLeft w:val="0"/>
      <w:marRight w:val="0"/>
      <w:marTop w:val="0"/>
      <w:marBottom w:val="0"/>
      <w:divBdr>
        <w:top w:val="none" w:sz="0" w:space="0" w:color="auto"/>
        <w:left w:val="none" w:sz="0" w:space="0" w:color="auto"/>
        <w:bottom w:val="none" w:sz="0" w:space="0" w:color="auto"/>
        <w:right w:val="none" w:sz="0" w:space="0" w:color="auto"/>
      </w:divBdr>
    </w:div>
    <w:div w:id="1652564360">
      <w:bodyDiv w:val="1"/>
      <w:marLeft w:val="0"/>
      <w:marRight w:val="0"/>
      <w:marTop w:val="0"/>
      <w:marBottom w:val="0"/>
      <w:divBdr>
        <w:top w:val="none" w:sz="0" w:space="0" w:color="auto"/>
        <w:left w:val="none" w:sz="0" w:space="0" w:color="auto"/>
        <w:bottom w:val="none" w:sz="0" w:space="0" w:color="auto"/>
        <w:right w:val="none" w:sz="0" w:space="0" w:color="auto"/>
      </w:divBdr>
    </w:div>
    <w:div w:id="1665014791">
      <w:bodyDiv w:val="1"/>
      <w:marLeft w:val="0"/>
      <w:marRight w:val="0"/>
      <w:marTop w:val="0"/>
      <w:marBottom w:val="0"/>
      <w:divBdr>
        <w:top w:val="none" w:sz="0" w:space="0" w:color="auto"/>
        <w:left w:val="none" w:sz="0" w:space="0" w:color="auto"/>
        <w:bottom w:val="none" w:sz="0" w:space="0" w:color="auto"/>
        <w:right w:val="none" w:sz="0" w:space="0" w:color="auto"/>
      </w:divBdr>
    </w:div>
    <w:div w:id="1695692100">
      <w:bodyDiv w:val="1"/>
      <w:marLeft w:val="0"/>
      <w:marRight w:val="0"/>
      <w:marTop w:val="0"/>
      <w:marBottom w:val="0"/>
      <w:divBdr>
        <w:top w:val="none" w:sz="0" w:space="0" w:color="auto"/>
        <w:left w:val="none" w:sz="0" w:space="0" w:color="auto"/>
        <w:bottom w:val="none" w:sz="0" w:space="0" w:color="auto"/>
        <w:right w:val="none" w:sz="0" w:space="0" w:color="auto"/>
      </w:divBdr>
    </w:div>
    <w:div w:id="1811097832">
      <w:bodyDiv w:val="1"/>
      <w:marLeft w:val="0"/>
      <w:marRight w:val="0"/>
      <w:marTop w:val="0"/>
      <w:marBottom w:val="0"/>
      <w:divBdr>
        <w:top w:val="none" w:sz="0" w:space="0" w:color="auto"/>
        <w:left w:val="none" w:sz="0" w:space="0" w:color="auto"/>
        <w:bottom w:val="none" w:sz="0" w:space="0" w:color="auto"/>
        <w:right w:val="none" w:sz="0" w:space="0" w:color="auto"/>
      </w:divBdr>
    </w:div>
    <w:div w:id="19723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OCRAM</dc:creator>
  <cp:lastModifiedBy>RICARDO A. GALVÁN IBARRA</cp:lastModifiedBy>
  <cp:revision>8</cp:revision>
  <dcterms:created xsi:type="dcterms:W3CDTF">2017-02-08T07:58:00Z</dcterms:created>
  <dcterms:modified xsi:type="dcterms:W3CDTF">2017-04-20T18:12:00Z</dcterms:modified>
</cp:coreProperties>
</file>