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76C" w:rsidRDefault="0019176C" w:rsidP="0019176C">
      <w:pPr>
        <w:ind w:left="426" w:right="106"/>
        <w:jc w:val="center"/>
      </w:pPr>
      <w:bookmarkStart w:id="0" w:name="_GoBack"/>
      <w:bookmarkEnd w:id="0"/>
    </w:p>
    <w:p w:rsidR="0019176C" w:rsidRDefault="0019176C" w:rsidP="0019176C">
      <w:pPr>
        <w:ind w:left="426" w:right="106"/>
        <w:jc w:val="center"/>
      </w:pPr>
    </w:p>
    <w:p w:rsidR="0019176C" w:rsidRDefault="0019176C" w:rsidP="0019176C">
      <w:pPr>
        <w:ind w:left="426" w:right="106"/>
        <w:jc w:val="center"/>
      </w:pPr>
    </w:p>
    <w:p w:rsidR="0019176C" w:rsidRDefault="0019176C" w:rsidP="0019176C">
      <w:pPr>
        <w:ind w:left="426" w:right="106"/>
        <w:jc w:val="center"/>
      </w:pPr>
    </w:p>
    <w:p w:rsidR="0019176C" w:rsidRDefault="0019176C" w:rsidP="0019176C">
      <w:pPr>
        <w:ind w:left="426" w:right="106"/>
        <w:jc w:val="center"/>
      </w:pPr>
    </w:p>
    <w:p w:rsidR="0019176C" w:rsidRDefault="0019176C" w:rsidP="0019176C">
      <w:pPr>
        <w:ind w:left="426" w:right="106"/>
        <w:jc w:val="center"/>
      </w:pPr>
    </w:p>
    <w:p w:rsidR="0019176C" w:rsidRPr="00E81D1D" w:rsidRDefault="0019176C" w:rsidP="0019176C">
      <w:pPr>
        <w:pStyle w:val="Sinespaciado"/>
        <w:ind w:left="426" w:right="106"/>
      </w:pPr>
    </w:p>
    <w:p w:rsidR="0019176C" w:rsidRPr="0064771F" w:rsidRDefault="0019176C" w:rsidP="0019176C">
      <w:pPr>
        <w:pStyle w:val="Sinespaciado"/>
        <w:ind w:left="426" w:right="106"/>
        <w:jc w:val="center"/>
        <w:rPr>
          <w:rFonts w:ascii="Century Gothic" w:hAnsi="Century Gothic" w:cs="Tahoma"/>
          <w:b/>
          <w:color w:val="C00000"/>
          <w:sz w:val="32"/>
          <w:szCs w:val="32"/>
        </w:rPr>
      </w:pPr>
      <w:r>
        <w:rPr>
          <w:rFonts w:ascii="Century Gothic" w:hAnsi="Century Gothic" w:cs="Tahoma"/>
          <w:b/>
          <w:color w:val="C00000"/>
          <w:sz w:val="32"/>
          <w:szCs w:val="32"/>
        </w:rPr>
        <w:t>PROTECCIÓN A LA INFANCIA</w:t>
      </w:r>
    </w:p>
    <w:p w:rsidR="0019176C" w:rsidRPr="00E81D1D" w:rsidRDefault="0019176C" w:rsidP="0019176C">
      <w:pPr>
        <w:autoSpaceDE w:val="0"/>
        <w:autoSpaceDN w:val="0"/>
        <w:adjustRightInd w:val="0"/>
        <w:spacing w:after="0" w:line="240" w:lineRule="auto"/>
        <w:ind w:left="426" w:right="106"/>
        <w:rPr>
          <w:rFonts w:ascii="Century Gothic" w:hAnsi="Century Gothic" w:cs="Tahoma"/>
          <w:b/>
          <w:color w:val="C00000"/>
          <w:sz w:val="32"/>
          <w:szCs w:val="32"/>
        </w:rPr>
      </w:pPr>
    </w:p>
    <w:p w:rsidR="0019176C" w:rsidRPr="0035141E" w:rsidRDefault="0019176C" w:rsidP="0019176C">
      <w:pPr>
        <w:autoSpaceDE w:val="0"/>
        <w:autoSpaceDN w:val="0"/>
        <w:adjustRightInd w:val="0"/>
        <w:spacing w:after="0" w:line="240" w:lineRule="auto"/>
        <w:ind w:left="426" w:right="106"/>
        <w:jc w:val="center"/>
        <w:rPr>
          <w:rFonts w:ascii="Century Gothic" w:hAnsi="Century Gothic" w:cs="Tahoma"/>
          <w:b/>
          <w:sz w:val="24"/>
          <w:szCs w:val="24"/>
        </w:rPr>
      </w:pPr>
      <w:r>
        <w:rPr>
          <w:rFonts w:ascii="Century Gothic" w:hAnsi="Century Gothic" w:cs="Tahoma"/>
          <w:b/>
          <w:sz w:val="24"/>
          <w:szCs w:val="24"/>
        </w:rPr>
        <w:t xml:space="preserve">HORARIO DE ATENCIÓN: 09:00 </w:t>
      </w:r>
      <w:r w:rsidRPr="0035141E">
        <w:rPr>
          <w:rFonts w:ascii="Century Gothic" w:hAnsi="Century Gothic" w:cs="Tahoma"/>
          <w:b/>
          <w:sz w:val="24"/>
          <w:szCs w:val="24"/>
        </w:rPr>
        <w:t>A 1</w:t>
      </w:r>
      <w:r>
        <w:rPr>
          <w:rFonts w:ascii="Century Gothic" w:hAnsi="Century Gothic" w:cs="Tahoma"/>
          <w:b/>
          <w:sz w:val="24"/>
          <w:szCs w:val="24"/>
        </w:rPr>
        <w:t>6</w:t>
      </w:r>
      <w:r w:rsidRPr="0035141E">
        <w:rPr>
          <w:rFonts w:ascii="Century Gothic" w:hAnsi="Century Gothic" w:cs="Tahoma"/>
          <w:b/>
          <w:sz w:val="24"/>
          <w:szCs w:val="24"/>
        </w:rPr>
        <w:t xml:space="preserve">:00 </w:t>
      </w:r>
      <w:r>
        <w:rPr>
          <w:rFonts w:ascii="Century Gothic" w:hAnsi="Century Gothic" w:cs="Tahoma"/>
          <w:b/>
          <w:sz w:val="24"/>
          <w:szCs w:val="24"/>
        </w:rPr>
        <w:t>HRS.</w:t>
      </w:r>
    </w:p>
    <w:p w:rsidR="0019176C" w:rsidRPr="0035141E" w:rsidRDefault="0019176C" w:rsidP="0019176C">
      <w:pPr>
        <w:autoSpaceDE w:val="0"/>
        <w:autoSpaceDN w:val="0"/>
        <w:adjustRightInd w:val="0"/>
        <w:spacing w:after="0" w:line="240" w:lineRule="auto"/>
        <w:ind w:left="426" w:right="106"/>
        <w:jc w:val="center"/>
        <w:rPr>
          <w:rFonts w:ascii="Century Gothic" w:hAnsi="Century Gothic" w:cs="Tahoma"/>
          <w:b/>
          <w:sz w:val="24"/>
          <w:szCs w:val="24"/>
        </w:rPr>
      </w:pPr>
      <w:r>
        <w:rPr>
          <w:rFonts w:ascii="Century Gothic" w:hAnsi="Century Gothic" w:cs="Tahoma"/>
          <w:b/>
          <w:sz w:val="24"/>
          <w:szCs w:val="24"/>
        </w:rPr>
        <w:t xml:space="preserve"> 01 322 </w:t>
      </w:r>
      <w:r w:rsidRPr="0035141E">
        <w:rPr>
          <w:rFonts w:ascii="Century Gothic" w:hAnsi="Century Gothic" w:cs="Tahoma"/>
          <w:b/>
          <w:sz w:val="24"/>
          <w:szCs w:val="24"/>
        </w:rPr>
        <w:t>26</w:t>
      </w:r>
      <w:r>
        <w:rPr>
          <w:rFonts w:ascii="Century Gothic" w:hAnsi="Century Gothic" w:cs="Tahoma"/>
          <w:b/>
          <w:sz w:val="24"/>
          <w:szCs w:val="24"/>
        </w:rPr>
        <w:t xml:space="preserve"> </w:t>
      </w:r>
      <w:r w:rsidRPr="0035141E">
        <w:rPr>
          <w:rFonts w:ascii="Century Gothic" w:hAnsi="Century Gothic" w:cs="Tahoma"/>
          <w:b/>
          <w:sz w:val="24"/>
          <w:szCs w:val="24"/>
        </w:rPr>
        <w:t xml:space="preserve">90 </w:t>
      </w:r>
      <w:r>
        <w:rPr>
          <w:rFonts w:ascii="Century Gothic" w:hAnsi="Century Gothic" w:cs="Tahoma"/>
          <w:b/>
          <w:sz w:val="24"/>
          <w:szCs w:val="24"/>
        </w:rPr>
        <w:t>130</w:t>
      </w:r>
      <w:r w:rsidRPr="0035141E">
        <w:rPr>
          <w:rFonts w:ascii="Century Gothic" w:hAnsi="Century Gothic" w:cs="Tahoma"/>
          <w:b/>
          <w:sz w:val="24"/>
          <w:szCs w:val="24"/>
        </w:rPr>
        <w:t xml:space="preserve"> </w:t>
      </w:r>
    </w:p>
    <w:p w:rsidR="0019176C" w:rsidRPr="0035141E" w:rsidRDefault="0019176C" w:rsidP="0019176C">
      <w:pPr>
        <w:pStyle w:val="Sinespaciado"/>
        <w:ind w:left="426" w:right="106"/>
        <w:jc w:val="center"/>
        <w:rPr>
          <w:rFonts w:ascii="Century Gothic" w:hAnsi="Century Gothic" w:cs="Tahoma"/>
          <w:b/>
          <w:sz w:val="24"/>
          <w:szCs w:val="24"/>
        </w:rPr>
      </w:pPr>
      <w:r>
        <w:rPr>
          <w:rFonts w:ascii="Century Gothic" w:hAnsi="Century Gothic" w:cs="Tahoma"/>
          <w:b/>
          <w:sz w:val="24"/>
          <w:szCs w:val="24"/>
        </w:rPr>
        <w:t>PSIC. SANDY NALLELY ARAIZA VICENCIO</w:t>
      </w:r>
    </w:p>
    <w:p w:rsidR="0019176C" w:rsidRPr="0035141E" w:rsidRDefault="0019176C" w:rsidP="0019176C">
      <w:pPr>
        <w:pStyle w:val="Sinespaciado"/>
        <w:ind w:left="426" w:right="106"/>
        <w:jc w:val="center"/>
        <w:rPr>
          <w:rFonts w:ascii="Century Gothic" w:hAnsi="Century Gothic" w:cs="Tahoma"/>
          <w:b/>
          <w:sz w:val="24"/>
          <w:szCs w:val="24"/>
        </w:rPr>
      </w:pPr>
      <w:r>
        <w:rPr>
          <w:rFonts w:ascii="Century Gothic" w:hAnsi="Century Gothic" w:cs="Tahoma"/>
          <w:b/>
          <w:sz w:val="24"/>
          <w:szCs w:val="24"/>
        </w:rPr>
        <w:t>COORDINADOR DE PROTECCIÓN A LA INFANCIA</w:t>
      </w:r>
      <w:r w:rsidRPr="0035141E">
        <w:rPr>
          <w:rFonts w:ascii="Century Gothic" w:hAnsi="Century Gothic" w:cs="Tahoma"/>
          <w:b/>
          <w:sz w:val="24"/>
          <w:szCs w:val="24"/>
        </w:rPr>
        <w:t>.</w:t>
      </w:r>
    </w:p>
    <w:p w:rsidR="0019176C" w:rsidRDefault="0019176C" w:rsidP="0019176C">
      <w:pPr>
        <w:autoSpaceDE w:val="0"/>
        <w:autoSpaceDN w:val="0"/>
        <w:adjustRightInd w:val="0"/>
        <w:spacing w:after="0" w:line="240" w:lineRule="auto"/>
        <w:ind w:left="426" w:right="106"/>
        <w:rPr>
          <w:rFonts w:ascii="Century Gothic" w:hAnsi="Century Gothic" w:cs="Tahoma"/>
          <w:b/>
          <w:sz w:val="24"/>
          <w:szCs w:val="24"/>
        </w:rPr>
      </w:pPr>
    </w:p>
    <w:p w:rsidR="0019176C" w:rsidRDefault="0019176C" w:rsidP="0019176C">
      <w:pPr>
        <w:autoSpaceDE w:val="0"/>
        <w:autoSpaceDN w:val="0"/>
        <w:adjustRightInd w:val="0"/>
        <w:spacing w:after="0" w:line="240" w:lineRule="auto"/>
        <w:ind w:left="426" w:right="106"/>
        <w:rPr>
          <w:rFonts w:ascii="Century Gothic" w:hAnsi="Century Gothic" w:cs="Tahoma"/>
          <w:b/>
          <w:sz w:val="24"/>
          <w:szCs w:val="24"/>
        </w:rPr>
      </w:pPr>
    </w:p>
    <w:p w:rsidR="0019176C" w:rsidRDefault="0019176C" w:rsidP="0019176C">
      <w:pPr>
        <w:autoSpaceDE w:val="0"/>
        <w:autoSpaceDN w:val="0"/>
        <w:adjustRightInd w:val="0"/>
        <w:spacing w:after="0" w:line="240" w:lineRule="auto"/>
        <w:ind w:left="426" w:right="106"/>
        <w:rPr>
          <w:rFonts w:ascii="Century Gothic" w:hAnsi="Century Gothic" w:cs="Tahoma"/>
          <w:b/>
          <w:sz w:val="24"/>
          <w:szCs w:val="24"/>
        </w:rPr>
      </w:pPr>
    </w:p>
    <w:p w:rsidR="0019176C" w:rsidRDefault="0019176C" w:rsidP="0019176C">
      <w:pPr>
        <w:autoSpaceDE w:val="0"/>
        <w:autoSpaceDN w:val="0"/>
        <w:adjustRightInd w:val="0"/>
        <w:spacing w:after="0" w:line="240" w:lineRule="auto"/>
        <w:ind w:left="426" w:right="106"/>
        <w:jc w:val="center"/>
        <w:rPr>
          <w:rFonts w:ascii="Century Gothic" w:hAnsi="Century Gothic" w:cs="Tahoma"/>
          <w:b/>
          <w:sz w:val="24"/>
          <w:szCs w:val="24"/>
        </w:rPr>
      </w:pPr>
      <w:r w:rsidRPr="00516B70">
        <w:rPr>
          <w:rFonts w:ascii="Century Gothic" w:hAnsi="Century Gothic" w:cs="Tahoma"/>
          <w:b/>
          <w:sz w:val="24"/>
          <w:szCs w:val="24"/>
        </w:rPr>
        <w:t>dif.cabocorrientes@red.jalisco.gob.mx</w:t>
      </w:r>
    </w:p>
    <w:p w:rsidR="0019176C" w:rsidRDefault="0019176C" w:rsidP="0019176C">
      <w:pPr>
        <w:autoSpaceDE w:val="0"/>
        <w:autoSpaceDN w:val="0"/>
        <w:adjustRightInd w:val="0"/>
        <w:spacing w:after="0" w:line="240" w:lineRule="auto"/>
        <w:ind w:left="426" w:right="106"/>
        <w:rPr>
          <w:rFonts w:ascii="Century Gothic" w:hAnsi="Century Gothic" w:cs="Tahoma"/>
          <w:b/>
          <w:sz w:val="24"/>
          <w:szCs w:val="24"/>
        </w:rPr>
      </w:pPr>
    </w:p>
    <w:p w:rsidR="0019176C" w:rsidRDefault="0019176C" w:rsidP="0019176C">
      <w:pPr>
        <w:autoSpaceDE w:val="0"/>
        <w:autoSpaceDN w:val="0"/>
        <w:adjustRightInd w:val="0"/>
        <w:spacing w:after="0" w:line="240" w:lineRule="auto"/>
        <w:ind w:left="426" w:right="106"/>
        <w:rPr>
          <w:rFonts w:ascii="Century Gothic" w:hAnsi="Century Gothic" w:cs="Tahoma"/>
          <w:b/>
          <w:sz w:val="24"/>
          <w:szCs w:val="24"/>
        </w:rPr>
      </w:pPr>
    </w:p>
    <w:p w:rsidR="0019176C" w:rsidRDefault="0019176C" w:rsidP="0019176C">
      <w:pPr>
        <w:autoSpaceDE w:val="0"/>
        <w:autoSpaceDN w:val="0"/>
        <w:adjustRightInd w:val="0"/>
        <w:spacing w:after="0" w:line="240" w:lineRule="auto"/>
        <w:ind w:left="426" w:right="106"/>
        <w:rPr>
          <w:rFonts w:ascii="Century Gothic" w:hAnsi="Century Gothic" w:cs="Tahoma"/>
          <w:b/>
          <w:sz w:val="24"/>
          <w:szCs w:val="24"/>
        </w:rPr>
      </w:pPr>
    </w:p>
    <w:p w:rsidR="00160DBA" w:rsidRDefault="004B5F67">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-107477</wp:posOffset>
                </wp:positionH>
                <wp:positionV relativeFrom="paragraph">
                  <wp:posOffset>57150</wp:posOffset>
                </wp:positionV>
                <wp:extent cx="8442251" cy="1041990"/>
                <wp:effectExtent l="0" t="0" r="16510" b="25400"/>
                <wp:wrapNone/>
                <wp:docPr id="1" name="Cuadro de texto 1"/>
                <wp:cNvGraphicFramePr/>
                <a:graphic xmlns:a="http://schemas.openxmlformats.org/drawingml/2006/main">
                  <a:graphicData uri="http://schemas.microsoft.com/office/word/2010/wordprocessingShape">
                    <wps:wsp>
                      <wps:cNvSpPr txBox="1"/>
                      <wps:spPr>
                        <a:xfrm>
                          <a:off x="0" y="0"/>
                          <a:ext cx="8442251" cy="1041990"/>
                        </a:xfrm>
                        <a:prstGeom prst="rect">
                          <a:avLst/>
                        </a:prstGeom>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5F67" w:rsidRPr="004B5F67" w:rsidRDefault="004B5F67" w:rsidP="004B5F67">
                            <w:pPr>
                              <w:spacing w:after="0" w:line="240" w:lineRule="auto"/>
                              <w:jc w:val="center"/>
                              <w:rPr>
                                <w:b/>
                                <w:sz w:val="28"/>
                              </w:rPr>
                            </w:pPr>
                            <w:r w:rsidRPr="004B5F67">
                              <w:rPr>
                                <w:b/>
                                <w:sz w:val="28"/>
                              </w:rPr>
                              <w:t>Sistema para el Desarrollo Integral de la Familia Cabo Corrientes</w:t>
                            </w:r>
                          </w:p>
                          <w:p w:rsidR="004B5F67" w:rsidRDefault="004B5F67" w:rsidP="004B5F67">
                            <w:pPr>
                              <w:spacing w:after="0" w:line="240" w:lineRule="auto"/>
                              <w:jc w:val="center"/>
                            </w:pPr>
                          </w:p>
                          <w:p w:rsidR="004B5F67" w:rsidRDefault="004B5F67" w:rsidP="004B5F67">
                            <w:pPr>
                              <w:spacing w:after="0" w:line="240" w:lineRule="auto"/>
                              <w:jc w:val="center"/>
                            </w:pPr>
                            <w:r>
                              <w:t>Nombre del programa:</w:t>
                            </w:r>
                          </w:p>
                          <w:p w:rsidR="004B5F67" w:rsidRPr="004B5F67" w:rsidRDefault="004B5F67" w:rsidP="004B5F67">
                            <w:pPr>
                              <w:spacing w:after="0" w:line="240" w:lineRule="auto"/>
                              <w:jc w:val="center"/>
                              <w:rPr>
                                <w:b/>
                                <w:sz w:val="22"/>
                              </w:rPr>
                            </w:pPr>
                            <w:r w:rsidRPr="004B5F67">
                              <w:rPr>
                                <w:b/>
                                <w:sz w:val="22"/>
                              </w:rPr>
                              <w:t>Protección a la Infancia</w:t>
                            </w:r>
                          </w:p>
                          <w:p w:rsidR="004B5F67" w:rsidRDefault="004B5F67"/>
                          <w:p w:rsidR="004B5F67" w:rsidRDefault="004B5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8.45pt;margin-top:4.5pt;width:664.75pt;height:8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" fillcolor="#538135 [2409]" strokecolor="#1f4d78 [1604]" strokeweight="1pt">
                <v:textbox>
                  <w:txbxContent>
                    <w:p w:rsidR="004B5F67" w:rsidRPr="004B5F67" w:rsidRDefault="004B5F67" w:rsidP="004B5F67">
                      <w:pPr>
                        <w:spacing w:after="0" w:line="240" w:lineRule="auto"/>
                        <w:jc w:val="center"/>
                        <w:rPr>
                          <w:b/>
                          <w:sz w:val="28"/>
                        </w:rPr>
                      </w:pPr>
                      <w:r w:rsidRPr="004B5F67">
                        <w:rPr>
                          <w:b/>
                          <w:sz w:val="28"/>
                        </w:rPr>
                        <w:t>Sistema para el Desarrollo Integral de la Familia Cabo Corrientes</w:t>
                      </w:r>
                    </w:p>
                    <w:p w:rsidR="004B5F67" w:rsidRDefault="004B5F67" w:rsidP="004B5F67">
                      <w:pPr>
                        <w:spacing w:after="0" w:line="240" w:lineRule="auto"/>
                        <w:jc w:val="center"/>
                      </w:pPr>
                    </w:p>
                    <w:p w:rsidR="004B5F67" w:rsidRDefault="004B5F67" w:rsidP="004B5F67">
                      <w:pPr>
                        <w:spacing w:after="0" w:line="240" w:lineRule="auto"/>
                        <w:jc w:val="center"/>
                      </w:pPr>
                      <w:r>
                        <w:t>Nombre del programa:</w:t>
                      </w:r>
                    </w:p>
                    <w:p w:rsidR="004B5F67" w:rsidRPr="004B5F67" w:rsidRDefault="004B5F67" w:rsidP="004B5F67">
                      <w:pPr>
                        <w:spacing w:after="0" w:line="240" w:lineRule="auto"/>
                        <w:jc w:val="center"/>
                        <w:rPr>
                          <w:b/>
                          <w:sz w:val="22"/>
                        </w:rPr>
                      </w:pPr>
                      <w:r w:rsidRPr="004B5F67">
                        <w:rPr>
                          <w:b/>
                          <w:sz w:val="22"/>
                        </w:rPr>
                        <w:t>Protección a la Infancia</w:t>
                      </w:r>
                    </w:p>
                    <w:p w:rsidR="004B5F67" w:rsidRDefault="004B5F67"/>
                    <w:p w:rsidR="004B5F67" w:rsidRDefault="004B5F67"/>
                  </w:txbxContent>
                </v:textbox>
              </v:shape>
            </w:pict>
          </mc:Fallback>
        </mc:AlternateContent>
      </w:r>
    </w:p>
    <w:p w:rsidR="004B5F67" w:rsidRDefault="004B5F67"/>
    <w:p w:rsidR="004B5F67" w:rsidRPr="004B5F67" w:rsidRDefault="0019176C" w:rsidP="004B5F67">
      <w:pPr>
        <w:jc w:val="center"/>
        <w:rPr>
          <w:b/>
        </w:rPr>
      </w:pPr>
      <w:r w:rsidRPr="004B5F67">
        <w:rPr>
          <w:b/>
        </w:rPr>
        <w:t>Nombre de la Modalidad:</w:t>
      </w:r>
    </w:p>
    <w:p w:rsidR="004B5F67" w:rsidRPr="004B5F67" w:rsidRDefault="004B5F67" w:rsidP="004B5F67">
      <w:pPr>
        <w:jc w:val="center"/>
        <w:rPr>
          <w:b/>
        </w:rPr>
      </w:pPr>
      <w:r w:rsidRPr="004B5F67">
        <w:rPr>
          <w:b/>
        </w:rPr>
        <w:t>Niñas, Niños y Adolescentes en Prevención de Riesgos Psicosociales</w:t>
      </w:r>
    </w:p>
    <w:p w:rsidR="004B5F67" w:rsidRPr="00AF0010" w:rsidRDefault="004B5F67" w:rsidP="00AF0010">
      <w:pPr>
        <w:jc w:val="center"/>
        <w:rPr>
          <w:b/>
          <w:sz w:val="22"/>
          <w:szCs w:val="22"/>
        </w:rPr>
      </w:pPr>
      <w:r w:rsidRPr="00AF0010">
        <w:rPr>
          <w:b/>
          <w:sz w:val="22"/>
          <w:szCs w:val="22"/>
        </w:rPr>
        <w:t>Descripción de la modalidad:</w:t>
      </w:r>
    </w:p>
    <w:p w:rsidR="0019176C" w:rsidRDefault="0019176C" w:rsidP="00AF0010">
      <w:pPr>
        <w:jc w:val="both"/>
        <w:rPr>
          <w:sz w:val="22"/>
          <w:szCs w:val="22"/>
        </w:rPr>
      </w:pPr>
      <w:r w:rsidRPr="00AF0010">
        <w:rPr>
          <w:sz w:val="22"/>
          <w:szCs w:val="22"/>
        </w:rPr>
        <w:t xml:space="preserve">El programa está dirigido a niños, niñas y adolescentes de entre los 6 y los 17 años 11 meses de edad, que presenten situaciones de riesgos psicosociales, como son: adicciones, embarazo infantil y/o adolescente, migración, trabajo, abuso sexual, conflictos con la ley o situación de calle. Estas problemáticas son atendidas a través de acciones preventivas como: talleres socioformativos, actividades culturales y/o recreativas y apoyos escolares y/o de capacitación, según se requiera. Sin embargo, en casos en que se valora la intervención desde la atención, también se da el acompañamiento por parte de profesionales en el ámbito psicológico, pedagógico, jurídico, </w:t>
      </w:r>
      <w:r w:rsidR="004B5F67" w:rsidRPr="00AF0010">
        <w:rPr>
          <w:sz w:val="22"/>
          <w:szCs w:val="22"/>
        </w:rPr>
        <w:t>médico o social por parte del</w:t>
      </w:r>
      <w:r w:rsidRPr="00AF0010">
        <w:rPr>
          <w:sz w:val="22"/>
          <w:szCs w:val="22"/>
        </w:rPr>
        <w:t xml:space="preserve"> SMDIF. Otro aspecto importante es que, en situaciones especiales, se puede brindar asistencia técnica o apoyos en especie. Asimismo, se tiene atención preventiva con adultos (padres, madres, cuidadores y otros</w:t>
      </w:r>
      <w:r w:rsidR="004B5F67" w:rsidRPr="00AF0010">
        <w:rPr>
          <w:sz w:val="22"/>
          <w:szCs w:val="22"/>
        </w:rPr>
        <w:t xml:space="preserve"> actores), que guardan relación directa con los NNA.</w:t>
      </w:r>
    </w:p>
    <w:p w:rsidR="00AF0010" w:rsidRDefault="00AF0010" w:rsidP="00AF0010">
      <w:pPr>
        <w:spacing w:after="0" w:line="240" w:lineRule="auto"/>
        <w:jc w:val="center"/>
        <w:rPr>
          <w:b/>
          <w:sz w:val="22"/>
          <w:szCs w:val="22"/>
        </w:rPr>
      </w:pPr>
      <w:r>
        <w:rPr>
          <w:b/>
          <w:sz w:val="22"/>
          <w:szCs w:val="22"/>
        </w:rPr>
        <w:t>Grupo de Atención:</w:t>
      </w:r>
    </w:p>
    <w:p w:rsidR="00AF0010" w:rsidRDefault="00AF0010" w:rsidP="00AF0010">
      <w:pPr>
        <w:spacing w:after="0" w:line="240" w:lineRule="auto"/>
        <w:jc w:val="center"/>
        <w:rPr>
          <w:sz w:val="22"/>
          <w:szCs w:val="22"/>
        </w:rPr>
      </w:pPr>
      <w:r>
        <w:rPr>
          <w:sz w:val="22"/>
          <w:szCs w:val="22"/>
        </w:rPr>
        <w:t>Niños, niñas y adolescentes en situación de riesgos psicosociales; adultos que guardan relación directa con los NNA.</w:t>
      </w:r>
    </w:p>
    <w:p w:rsidR="00AF0010" w:rsidRDefault="00AF0010" w:rsidP="00AF0010">
      <w:pPr>
        <w:spacing w:after="0" w:line="240" w:lineRule="auto"/>
        <w:jc w:val="center"/>
        <w:rPr>
          <w:sz w:val="22"/>
          <w:szCs w:val="22"/>
        </w:rPr>
      </w:pPr>
    </w:p>
    <w:p w:rsidR="00AF0010" w:rsidRDefault="00AF0010" w:rsidP="00AF0010">
      <w:pPr>
        <w:spacing w:after="0" w:line="240" w:lineRule="auto"/>
        <w:jc w:val="center"/>
        <w:rPr>
          <w:b/>
          <w:sz w:val="22"/>
          <w:szCs w:val="22"/>
        </w:rPr>
      </w:pPr>
      <w:r>
        <w:rPr>
          <w:b/>
          <w:sz w:val="22"/>
          <w:szCs w:val="22"/>
        </w:rPr>
        <w:t>Género:</w:t>
      </w:r>
    </w:p>
    <w:p w:rsidR="00AF0010" w:rsidRDefault="00AF0010" w:rsidP="00AF0010">
      <w:pPr>
        <w:spacing w:after="0" w:line="240" w:lineRule="auto"/>
        <w:jc w:val="center"/>
        <w:rPr>
          <w:sz w:val="22"/>
          <w:szCs w:val="22"/>
        </w:rPr>
      </w:pPr>
      <w:r>
        <w:rPr>
          <w:sz w:val="22"/>
          <w:szCs w:val="22"/>
        </w:rPr>
        <w:t>Ambos</w:t>
      </w:r>
    </w:p>
    <w:p w:rsidR="00AF0010" w:rsidRDefault="00AF0010" w:rsidP="00AF0010">
      <w:pPr>
        <w:spacing w:after="0" w:line="240" w:lineRule="auto"/>
        <w:jc w:val="center"/>
        <w:rPr>
          <w:sz w:val="22"/>
          <w:szCs w:val="22"/>
        </w:rPr>
      </w:pPr>
    </w:p>
    <w:p w:rsidR="00AF0010" w:rsidRDefault="00AF0010" w:rsidP="00AF0010">
      <w:pPr>
        <w:spacing w:after="0" w:line="240" w:lineRule="auto"/>
        <w:jc w:val="center"/>
        <w:rPr>
          <w:sz w:val="22"/>
          <w:szCs w:val="22"/>
        </w:rPr>
      </w:pPr>
      <w:r>
        <w:rPr>
          <w:b/>
          <w:sz w:val="22"/>
          <w:szCs w:val="22"/>
        </w:rPr>
        <w:t>Descripción del Apoyo:</w:t>
      </w:r>
    </w:p>
    <w:p w:rsidR="00AF0010" w:rsidRDefault="00AF0010" w:rsidP="00AF0010">
      <w:pPr>
        <w:spacing w:after="0" w:line="240" w:lineRule="auto"/>
        <w:jc w:val="center"/>
        <w:rPr>
          <w:sz w:val="22"/>
          <w:szCs w:val="22"/>
        </w:rPr>
      </w:pPr>
      <w:r>
        <w:rPr>
          <w:sz w:val="22"/>
          <w:szCs w:val="22"/>
        </w:rPr>
        <w:t>Pláticas y talleres formativos de prevención, así como orientación social, psicológica, jurídica.</w:t>
      </w:r>
    </w:p>
    <w:p w:rsidR="00AF0010" w:rsidRDefault="00AF0010" w:rsidP="00AF0010">
      <w:pPr>
        <w:spacing w:after="0" w:line="240" w:lineRule="auto"/>
        <w:jc w:val="center"/>
        <w:rPr>
          <w:sz w:val="22"/>
          <w:szCs w:val="22"/>
        </w:rPr>
      </w:pPr>
      <w:r>
        <w:rPr>
          <w:sz w:val="22"/>
          <w:szCs w:val="22"/>
        </w:rPr>
        <w:t>Capacitación en temáticas de Infancia a replicadores.</w:t>
      </w:r>
    </w:p>
    <w:p w:rsidR="00AF0010" w:rsidRDefault="00AF0010" w:rsidP="00AF0010">
      <w:pPr>
        <w:spacing w:after="0" w:line="240" w:lineRule="auto"/>
        <w:jc w:val="center"/>
        <w:rPr>
          <w:sz w:val="22"/>
          <w:szCs w:val="22"/>
        </w:rPr>
      </w:pPr>
    </w:p>
    <w:p w:rsidR="00486552" w:rsidRDefault="00486552" w:rsidP="00AF0010">
      <w:pPr>
        <w:spacing w:after="0" w:line="240" w:lineRule="auto"/>
        <w:jc w:val="center"/>
        <w:rPr>
          <w:b/>
          <w:sz w:val="22"/>
          <w:szCs w:val="22"/>
        </w:rPr>
      </w:pPr>
    </w:p>
    <w:p w:rsidR="00486552" w:rsidRDefault="00486552" w:rsidP="00AF0010">
      <w:pPr>
        <w:spacing w:after="0" w:line="240" w:lineRule="auto"/>
        <w:jc w:val="center"/>
        <w:rPr>
          <w:b/>
          <w:sz w:val="22"/>
          <w:szCs w:val="22"/>
        </w:rPr>
      </w:pPr>
    </w:p>
    <w:p w:rsidR="00AF0010" w:rsidRPr="00486552" w:rsidRDefault="00AF0010" w:rsidP="00AF0010">
      <w:pPr>
        <w:spacing w:after="0" w:line="240" w:lineRule="auto"/>
        <w:jc w:val="center"/>
        <w:rPr>
          <w:b/>
          <w:sz w:val="22"/>
          <w:szCs w:val="22"/>
        </w:rPr>
      </w:pPr>
      <w:r w:rsidRPr="00486552">
        <w:rPr>
          <w:b/>
          <w:sz w:val="22"/>
          <w:szCs w:val="22"/>
        </w:rPr>
        <w:t>El apoyo se realiza de la siguiente manera:</w:t>
      </w:r>
    </w:p>
    <w:p w:rsidR="00486552" w:rsidRDefault="00486552" w:rsidP="00486552">
      <w:pPr>
        <w:spacing w:after="0" w:line="240" w:lineRule="auto"/>
        <w:rPr>
          <w:sz w:val="22"/>
          <w:szCs w:val="22"/>
        </w:rPr>
      </w:pPr>
    </w:p>
    <w:p w:rsidR="00486552" w:rsidRPr="00486552" w:rsidRDefault="00486552" w:rsidP="00AF0010">
      <w:pPr>
        <w:spacing w:after="0" w:line="240" w:lineRule="auto"/>
        <w:jc w:val="center"/>
        <w:rPr>
          <w:b/>
          <w:sz w:val="22"/>
          <w:szCs w:val="22"/>
        </w:rPr>
      </w:pPr>
      <w:r>
        <w:rPr>
          <w:b/>
          <w:sz w:val="22"/>
          <w:szCs w:val="22"/>
        </w:rPr>
        <w:t>Instituciones o Delegaciones:</w:t>
      </w:r>
    </w:p>
    <w:p w:rsidR="001154F2" w:rsidRDefault="00486552" w:rsidP="00486552">
      <w:pPr>
        <w:pStyle w:val="Prrafodelista"/>
        <w:numPr>
          <w:ilvl w:val="0"/>
          <w:numId w:val="1"/>
        </w:numPr>
        <w:spacing w:after="0" w:line="240" w:lineRule="auto"/>
        <w:jc w:val="both"/>
        <w:rPr>
          <w:sz w:val="22"/>
          <w:szCs w:val="22"/>
        </w:rPr>
      </w:pPr>
      <w:r w:rsidRPr="00486552">
        <w:rPr>
          <w:sz w:val="22"/>
          <w:szCs w:val="22"/>
        </w:rPr>
        <w:t>Se solicita mediante un oficio en el cual se especifica la problemática o necesidad que tiene la institución, el alumnado o la localidad</w:t>
      </w:r>
      <w:r w:rsidR="001154F2">
        <w:rPr>
          <w:sz w:val="22"/>
          <w:szCs w:val="22"/>
        </w:rPr>
        <w:t>.</w:t>
      </w:r>
    </w:p>
    <w:p w:rsidR="001154F2" w:rsidRDefault="001154F2" w:rsidP="00486552">
      <w:pPr>
        <w:pStyle w:val="Prrafodelista"/>
        <w:numPr>
          <w:ilvl w:val="0"/>
          <w:numId w:val="1"/>
        </w:numPr>
        <w:spacing w:after="0" w:line="240" w:lineRule="auto"/>
        <w:jc w:val="both"/>
        <w:rPr>
          <w:sz w:val="22"/>
          <w:szCs w:val="22"/>
        </w:rPr>
      </w:pPr>
      <w:r>
        <w:rPr>
          <w:sz w:val="22"/>
          <w:szCs w:val="22"/>
        </w:rPr>
        <w:t>Se realiza un oficio de respuesta a dicha solicitud.</w:t>
      </w:r>
    </w:p>
    <w:p w:rsidR="00486552" w:rsidRPr="00486552" w:rsidRDefault="001154F2" w:rsidP="00486552">
      <w:pPr>
        <w:pStyle w:val="Prrafodelista"/>
        <w:numPr>
          <w:ilvl w:val="0"/>
          <w:numId w:val="1"/>
        </w:numPr>
        <w:spacing w:after="0" w:line="240" w:lineRule="auto"/>
        <w:jc w:val="both"/>
        <w:rPr>
          <w:sz w:val="22"/>
          <w:szCs w:val="22"/>
        </w:rPr>
      </w:pPr>
      <w:r>
        <w:rPr>
          <w:sz w:val="22"/>
          <w:szCs w:val="22"/>
        </w:rPr>
        <w:t>Se implementa la estrategia según la necesidad de la población.</w:t>
      </w:r>
      <w:r w:rsidRPr="00486552">
        <w:rPr>
          <w:sz w:val="22"/>
          <w:szCs w:val="22"/>
        </w:rPr>
        <w:t xml:space="preserve"> </w:t>
      </w:r>
    </w:p>
    <w:p w:rsidR="00486552" w:rsidRDefault="00486552" w:rsidP="00AF0010">
      <w:pPr>
        <w:spacing w:after="0" w:line="240" w:lineRule="auto"/>
        <w:jc w:val="center"/>
        <w:rPr>
          <w:sz w:val="22"/>
          <w:szCs w:val="22"/>
        </w:rPr>
      </w:pPr>
    </w:p>
    <w:p w:rsidR="00486552" w:rsidRPr="00486552" w:rsidRDefault="00486552" w:rsidP="00AF0010">
      <w:pPr>
        <w:spacing w:after="0" w:line="240" w:lineRule="auto"/>
        <w:jc w:val="center"/>
        <w:rPr>
          <w:b/>
          <w:sz w:val="22"/>
          <w:szCs w:val="22"/>
        </w:rPr>
      </w:pPr>
      <w:r>
        <w:rPr>
          <w:b/>
          <w:sz w:val="22"/>
          <w:szCs w:val="22"/>
        </w:rPr>
        <w:t>Población en general:</w:t>
      </w:r>
    </w:p>
    <w:p w:rsidR="00486552" w:rsidRDefault="00486552" w:rsidP="00C07E0D">
      <w:pPr>
        <w:pStyle w:val="Prrafodelista"/>
        <w:numPr>
          <w:ilvl w:val="0"/>
          <w:numId w:val="2"/>
        </w:numPr>
        <w:spacing w:after="0" w:line="240" w:lineRule="auto"/>
        <w:jc w:val="both"/>
        <w:rPr>
          <w:sz w:val="22"/>
          <w:szCs w:val="22"/>
        </w:rPr>
      </w:pPr>
      <w:r w:rsidRPr="001154F2">
        <w:rPr>
          <w:sz w:val="22"/>
          <w:szCs w:val="22"/>
        </w:rPr>
        <w:t>Se realiza entrevista directa con el encargado de Protección a la infancia</w:t>
      </w:r>
      <w:r w:rsidR="001154F2">
        <w:rPr>
          <w:sz w:val="22"/>
          <w:szCs w:val="22"/>
        </w:rPr>
        <w:t xml:space="preserve"> o m</w:t>
      </w:r>
      <w:r w:rsidRPr="001154F2">
        <w:rPr>
          <w:sz w:val="22"/>
          <w:szCs w:val="22"/>
        </w:rPr>
        <w:t>ediante un escrito en el cual especifique lo que solicita.</w:t>
      </w:r>
    </w:p>
    <w:p w:rsidR="001154F2" w:rsidRDefault="001154F2" w:rsidP="00C07E0D">
      <w:pPr>
        <w:pStyle w:val="Prrafodelista"/>
        <w:numPr>
          <w:ilvl w:val="0"/>
          <w:numId w:val="2"/>
        </w:numPr>
        <w:spacing w:after="0" w:line="240" w:lineRule="auto"/>
        <w:jc w:val="both"/>
        <w:rPr>
          <w:sz w:val="22"/>
          <w:szCs w:val="22"/>
        </w:rPr>
      </w:pPr>
      <w:r>
        <w:rPr>
          <w:sz w:val="22"/>
          <w:szCs w:val="22"/>
        </w:rPr>
        <w:t>Se dan estrategias a seguir dependiendo la situación detectada.</w:t>
      </w:r>
    </w:p>
    <w:p w:rsidR="001154F2" w:rsidRPr="001154F2" w:rsidRDefault="001154F2" w:rsidP="00C07E0D">
      <w:pPr>
        <w:pStyle w:val="Prrafodelista"/>
        <w:numPr>
          <w:ilvl w:val="0"/>
          <w:numId w:val="2"/>
        </w:numPr>
        <w:spacing w:after="0" w:line="240" w:lineRule="auto"/>
        <w:jc w:val="both"/>
        <w:rPr>
          <w:sz w:val="22"/>
          <w:szCs w:val="22"/>
        </w:rPr>
      </w:pPr>
      <w:r>
        <w:rPr>
          <w:sz w:val="22"/>
          <w:szCs w:val="22"/>
        </w:rPr>
        <w:t>Se implementa la estrategia según se acuerde con el solicitante.</w:t>
      </w:r>
    </w:p>
    <w:p w:rsidR="00AF0010" w:rsidRPr="00AF0010" w:rsidRDefault="00AF0010" w:rsidP="001154F2">
      <w:pPr>
        <w:spacing w:after="0" w:line="240" w:lineRule="auto"/>
        <w:jc w:val="both"/>
        <w:rPr>
          <w:sz w:val="22"/>
          <w:szCs w:val="22"/>
        </w:rPr>
      </w:pPr>
    </w:p>
    <w:p w:rsidR="004B5F67" w:rsidRDefault="004B5F67" w:rsidP="001154F2">
      <w:pPr>
        <w:spacing w:after="0" w:line="240" w:lineRule="auto"/>
        <w:jc w:val="both"/>
      </w:pPr>
    </w:p>
    <w:sectPr w:rsidR="004B5F67" w:rsidSect="0019176C">
      <w:headerReference w:type="default" r:id="rId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877" w:rsidRDefault="00A96877" w:rsidP="0019176C">
      <w:pPr>
        <w:spacing w:before="0" w:after="0" w:line="240" w:lineRule="auto"/>
      </w:pPr>
      <w:r>
        <w:separator/>
      </w:r>
    </w:p>
  </w:endnote>
  <w:endnote w:type="continuationSeparator" w:id="0">
    <w:p w:rsidR="00A96877" w:rsidRDefault="00A96877" w:rsidP="001917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877" w:rsidRDefault="00A96877" w:rsidP="0019176C">
      <w:pPr>
        <w:spacing w:before="0" w:after="0" w:line="240" w:lineRule="auto"/>
      </w:pPr>
      <w:r>
        <w:separator/>
      </w:r>
    </w:p>
  </w:footnote>
  <w:footnote w:type="continuationSeparator" w:id="0">
    <w:p w:rsidR="00A96877" w:rsidRDefault="00A96877" w:rsidP="0019176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6C" w:rsidRDefault="0019176C" w:rsidP="0019176C">
    <w:pPr>
      <w:pStyle w:val="Encabezado"/>
    </w:pPr>
    <w:r>
      <w:rPr>
        <w:noProof/>
        <w:lang w:eastAsia="es-MX"/>
      </w:rPr>
      <w:drawing>
        <wp:anchor distT="0" distB="0" distL="114300" distR="114300" simplePos="0" relativeHeight="251659264" behindDoc="0" locked="0" layoutInCell="1" allowOverlap="1" wp14:anchorId="7448F22B" wp14:editId="2D7F5FF2">
          <wp:simplePos x="0" y="0"/>
          <wp:positionH relativeFrom="column">
            <wp:posOffset>-252095</wp:posOffset>
          </wp:positionH>
          <wp:positionV relativeFrom="paragraph">
            <wp:posOffset>-163195</wp:posOffset>
          </wp:positionV>
          <wp:extent cx="1133475" cy="723265"/>
          <wp:effectExtent l="0" t="0" r="9525" b="635"/>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n cab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3475" cy="72326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0A90985D" wp14:editId="6831EC44">
          <wp:simplePos x="0" y="0"/>
          <wp:positionH relativeFrom="column">
            <wp:posOffset>7377430</wp:posOffset>
          </wp:positionH>
          <wp:positionV relativeFrom="paragraph">
            <wp:posOffset>-30480</wp:posOffset>
          </wp:positionV>
          <wp:extent cx="1095375" cy="587375"/>
          <wp:effectExtent l="0" t="0" r="9525" b="3175"/>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 ADMINISTRACIÓ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5375" cy="587375"/>
                  </a:xfrm>
                  <a:prstGeom prst="rect">
                    <a:avLst/>
                  </a:prstGeom>
                </pic:spPr>
              </pic:pic>
            </a:graphicData>
          </a:graphic>
          <wp14:sizeRelH relativeFrom="page">
            <wp14:pctWidth>0</wp14:pctWidth>
          </wp14:sizeRelH>
          <wp14:sizeRelV relativeFrom="page">
            <wp14:pctHeight>0</wp14:pctHeight>
          </wp14:sizeRelV>
        </wp:anchor>
      </w:drawing>
    </w:r>
    <w:r w:rsidRPr="00E07C51">
      <w:rPr>
        <w:noProof/>
        <w:lang w:eastAsia="es-MX"/>
      </w:rPr>
      <w:drawing>
        <wp:anchor distT="0" distB="0" distL="114300" distR="114300" simplePos="0" relativeHeight="251661312" behindDoc="0" locked="0" layoutInCell="1" allowOverlap="1" wp14:anchorId="5E41EDA7" wp14:editId="224710A9">
          <wp:simplePos x="0" y="0"/>
          <wp:positionH relativeFrom="column">
            <wp:posOffset>3615055</wp:posOffset>
          </wp:positionH>
          <wp:positionV relativeFrom="paragraph">
            <wp:posOffset>-182880</wp:posOffset>
          </wp:positionV>
          <wp:extent cx="1057275" cy="742950"/>
          <wp:effectExtent l="0" t="0" r="9525"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57275" cy="742950"/>
                  </a:xfrm>
                  <a:prstGeom prst="rect">
                    <a:avLst/>
                  </a:prstGeom>
                </pic:spPr>
              </pic:pic>
            </a:graphicData>
          </a:graphic>
          <wp14:sizeRelH relativeFrom="page">
            <wp14:pctWidth>0</wp14:pctWidth>
          </wp14:sizeRelH>
          <wp14:sizeRelV relativeFrom="page">
            <wp14:pctHeight>0</wp14:pctHeight>
          </wp14:sizeRelV>
        </wp:anchor>
      </w:drawing>
    </w:r>
    <w:sdt>
      <w:sdtPr>
        <w:id w:val="-1067647031"/>
        <w:temporary/>
        <w:showingPlcHdr/>
      </w:sdtPr>
      <w:sdtEndPr/>
      <w:sdtContent>
        <w:r>
          <w:rPr>
            <w:lang w:val="es-ES"/>
          </w:rPr>
          <w:t>[Escriba texto]</w:t>
        </w:r>
      </w:sdtContent>
    </w:sdt>
    <w:r>
      <w:ptab w:relativeTo="margin" w:alignment="center" w:leader="none"/>
    </w:r>
    <w:r w:rsidRPr="00E07C51">
      <w:rPr>
        <w:noProof/>
        <w:lang w:eastAsia="es-MX"/>
      </w:rPr>
      <w:t xml:space="preserve"> </w:t>
    </w:r>
    <w:r w:rsidRPr="00E07C51">
      <w:t xml:space="preserve"> </w:t>
    </w:r>
    <w:r>
      <w:ptab w:relativeTo="margin" w:alignment="right" w:leader="none"/>
    </w:r>
  </w:p>
  <w:p w:rsidR="0019176C" w:rsidRDefault="00A96877">
    <w:pPr>
      <w:pStyle w:val="Encabezado"/>
    </w:pPr>
    <w:sdt>
      <w:sdtPr>
        <w:id w:val="1704979692"/>
        <w:placeholder>
          <w:docPart w:val="1965A430A28D4B8F97B592A277B56B89"/>
        </w:placeholder>
        <w:temporary/>
        <w:showingPlcHdr/>
        <w15:appearance w15:val="hidden"/>
      </w:sdtPr>
      <w:sdtEndPr/>
      <w:sdtContent>
        <w:r w:rsidR="0019176C">
          <w:rPr>
            <w:lang w:val="es-ES"/>
          </w:rPr>
          <w:t>[Escriba aquí]</w:t>
        </w:r>
      </w:sdtContent>
    </w:sdt>
    <w:r w:rsidR="0019176C">
      <w:ptab w:relativeTo="margin" w:alignment="center" w:leader="none"/>
    </w:r>
    <w:sdt>
      <w:sdtPr>
        <w:id w:val="968859947"/>
        <w:placeholder>
          <w:docPart w:val="1965A430A28D4B8F97B592A277B56B89"/>
        </w:placeholder>
        <w:temporary/>
        <w:showingPlcHdr/>
        <w15:appearance w15:val="hidden"/>
      </w:sdtPr>
      <w:sdtEndPr/>
      <w:sdtContent>
        <w:r w:rsidR="0019176C">
          <w:rPr>
            <w:lang w:val="es-ES"/>
          </w:rPr>
          <w:t>[Escriba aquí]</w:t>
        </w:r>
      </w:sdtContent>
    </w:sdt>
    <w:r w:rsidR="0019176C">
      <w:ptab w:relativeTo="margin" w:alignment="right" w:leader="none"/>
    </w:r>
    <w:sdt>
      <w:sdtPr>
        <w:id w:val="968859952"/>
        <w:placeholder>
          <w:docPart w:val="1965A430A28D4B8F97B592A277B56B89"/>
        </w:placeholder>
        <w:temporary/>
        <w:showingPlcHdr/>
        <w15:appearance w15:val="hidden"/>
      </w:sdtPr>
      <w:sdtEndPr/>
      <w:sdtContent>
        <w:r w:rsidR="0019176C">
          <w:rPr>
            <w:lang w:val="es-ES"/>
          </w:rPr>
          <w:t>[Escriba aquí]</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685E"/>
    <w:multiLevelType w:val="hybridMultilevel"/>
    <w:tmpl w:val="EF041574"/>
    <w:lvl w:ilvl="0" w:tplc="E2CA05E2">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 w15:restartNumberingAfterBreak="0">
    <w:nsid w:val="58E17C6B"/>
    <w:multiLevelType w:val="hybridMultilevel"/>
    <w:tmpl w:val="6CAA27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76C"/>
    <w:rsid w:val="001154F2"/>
    <w:rsid w:val="00160DBA"/>
    <w:rsid w:val="0019176C"/>
    <w:rsid w:val="001F16C1"/>
    <w:rsid w:val="00486552"/>
    <w:rsid w:val="004B5F67"/>
    <w:rsid w:val="00762681"/>
    <w:rsid w:val="00A96877"/>
    <w:rsid w:val="00AF00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81801B-11E4-47D1-8E17-ED432BD2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MX"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F67"/>
  </w:style>
  <w:style w:type="paragraph" w:styleId="Ttulo1">
    <w:name w:val="heading 1"/>
    <w:basedOn w:val="Normal"/>
    <w:next w:val="Normal"/>
    <w:link w:val="Ttulo1Car"/>
    <w:uiPriority w:val="9"/>
    <w:qFormat/>
    <w:rsid w:val="004B5F6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4B5F6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4B5F67"/>
    <w:pPr>
      <w:pBdr>
        <w:top w:val="single" w:sz="6" w:space="2" w:color="5B9BD5" w:themeColor="accent1"/>
      </w:pBdr>
      <w:spacing w:before="300" w:after="0"/>
      <w:outlineLvl w:val="2"/>
    </w:pPr>
    <w:rPr>
      <w:caps/>
      <w:color w:val="1F4D78" w:themeColor="accent1" w:themeShade="7F"/>
      <w:spacing w:val="15"/>
    </w:rPr>
  </w:style>
  <w:style w:type="paragraph" w:styleId="Ttulo4">
    <w:name w:val="heading 4"/>
    <w:basedOn w:val="Normal"/>
    <w:next w:val="Normal"/>
    <w:link w:val="Ttulo4Car"/>
    <w:uiPriority w:val="9"/>
    <w:semiHidden/>
    <w:unhideWhenUsed/>
    <w:qFormat/>
    <w:rsid w:val="004B5F67"/>
    <w:pPr>
      <w:pBdr>
        <w:top w:val="dotted" w:sz="6" w:space="2" w:color="5B9BD5" w:themeColor="accent1"/>
      </w:pBdr>
      <w:spacing w:before="200" w:after="0"/>
      <w:outlineLvl w:val="3"/>
    </w:pPr>
    <w:rPr>
      <w:caps/>
      <w:color w:val="2E74B5" w:themeColor="accent1" w:themeShade="BF"/>
      <w:spacing w:val="10"/>
    </w:rPr>
  </w:style>
  <w:style w:type="paragraph" w:styleId="Ttulo5">
    <w:name w:val="heading 5"/>
    <w:basedOn w:val="Normal"/>
    <w:next w:val="Normal"/>
    <w:link w:val="Ttulo5Car"/>
    <w:uiPriority w:val="9"/>
    <w:semiHidden/>
    <w:unhideWhenUsed/>
    <w:qFormat/>
    <w:rsid w:val="004B5F67"/>
    <w:pPr>
      <w:pBdr>
        <w:bottom w:val="single" w:sz="6" w:space="1" w:color="5B9BD5" w:themeColor="accent1"/>
      </w:pBdr>
      <w:spacing w:before="200" w:after="0"/>
      <w:outlineLvl w:val="4"/>
    </w:pPr>
    <w:rPr>
      <w:caps/>
      <w:color w:val="2E74B5" w:themeColor="accent1" w:themeShade="BF"/>
      <w:spacing w:val="10"/>
    </w:rPr>
  </w:style>
  <w:style w:type="paragraph" w:styleId="Ttulo6">
    <w:name w:val="heading 6"/>
    <w:basedOn w:val="Normal"/>
    <w:next w:val="Normal"/>
    <w:link w:val="Ttulo6Car"/>
    <w:uiPriority w:val="9"/>
    <w:semiHidden/>
    <w:unhideWhenUsed/>
    <w:qFormat/>
    <w:rsid w:val="004B5F67"/>
    <w:pPr>
      <w:pBdr>
        <w:bottom w:val="dotted" w:sz="6" w:space="1" w:color="5B9BD5" w:themeColor="accent1"/>
      </w:pBdr>
      <w:spacing w:before="200" w:after="0"/>
      <w:outlineLvl w:val="5"/>
    </w:pPr>
    <w:rPr>
      <w:caps/>
      <w:color w:val="2E74B5" w:themeColor="accent1" w:themeShade="BF"/>
      <w:spacing w:val="10"/>
    </w:rPr>
  </w:style>
  <w:style w:type="paragraph" w:styleId="Ttulo7">
    <w:name w:val="heading 7"/>
    <w:basedOn w:val="Normal"/>
    <w:next w:val="Normal"/>
    <w:link w:val="Ttulo7Car"/>
    <w:uiPriority w:val="9"/>
    <w:semiHidden/>
    <w:unhideWhenUsed/>
    <w:qFormat/>
    <w:rsid w:val="004B5F67"/>
    <w:pPr>
      <w:spacing w:before="200" w:after="0"/>
      <w:outlineLvl w:val="6"/>
    </w:pPr>
    <w:rPr>
      <w:caps/>
      <w:color w:val="2E74B5" w:themeColor="accent1" w:themeShade="BF"/>
      <w:spacing w:val="10"/>
    </w:rPr>
  </w:style>
  <w:style w:type="paragraph" w:styleId="Ttulo8">
    <w:name w:val="heading 8"/>
    <w:basedOn w:val="Normal"/>
    <w:next w:val="Normal"/>
    <w:link w:val="Ttulo8Car"/>
    <w:uiPriority w:val="9"/>
    <w:semiHidden/>
    <w:unhideWhenUsed/>
    <w:qFormat/>
    <w:rsid w:val="004B5F67"/>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4B5F67"/>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B5F67"/>
    <w:pPr>
      <w:spacing w:after="0" w:line="240" w:lineRule="auto"/>
    </w:pPr>
  </w:style>
  <w:style w:type="character" w:customStyle="1" w:styleId="SinespaciadoCar">
    <w:name w:val="Sin espaciado Car"/>
    <w:basedOn w:val="Fuentedeprrafopredeter"/>
    <w:link w:val="Sinespaciado"/>
    <w:uiPriority w:val="1"/>
    <w:rsid w:val="0019176C"/>
  </w:style>
  <w:style w:type="paragraph" w:styleId="Encabezado">
    <w:name w:val="header"/>
    <w:basedOn w:val="Normal"/>
    <w:link w:val="EncabezadoCar"/>
    <w:uiPriority w:val="99"/>
    <w:unhideWhenUsed/>
    <w:rsid w:val="0019176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9176C"/>
    <w:rPr>
      <w:rFonts w:eastAsiaTheme="minorEastAsia"/>
      <w:sz w:val="20"/>
      <w:szCs w:val="20"/>
    </w:rPr>
  </w:style>
  <w:style w:type="paragraph" w:styleId="Piedepgina">
    <w:name w:val="footer"/>
    <w:basedOn w:val="Normal"/>
    <w:link w:val="PiedepginaCar"/>
    <w:uiPriority w:val="99"/>
    <w:unhideWhenUsed/>
    <w:rsid w:val="0019176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9176C"/>
    <w:rPr>
      <w:rFonts w:eastAsiaTheme="minorEastAsia"/>
      <w:sz w:val="20"/>
      <w:szCs w:val="20"/>
    </w:rPr>
  </w:style>
  <w:style w:type="character" w:customStyle="1" w:styleId="Ttulo1Car">
    <w:name w:val="Título 1 Car"/>
    <w:basedOn w:val="Fuentedeprrafopredeter"/>
    <w:link w:val="Ttulo1"/>
    <w:uiPriority w:val="9"/>
    <w:rsid w:val="004B5F67"/>
    <w:rPr>
      <w:caps/>
      <w:color w:val="FFFFFF" w:themeColor="background1"/>
      <w:spacing w:val="15"/>
      <w:sz w:val="22"/>
      <w:szCs w:val="22"/>
      <w:shd w:val="clear" w:color="auto" w:fill="5B9BD5" w:themeFill="accent1"/>
    </w:rPr>
  </w:style>
  <w:style w:type="character" w:customStyle="1" w:styleId="Ttulo2Car">
    <w:name w:val="Título 2 Car"/>
    <w:basedOn w:val="Fuentedeprrafopredeter"/>
    <w:link w:val="Ttulo2"/>
    <w:uiPriority w:val="9"/>
    <w:semiHidden/>
    <w:rsid w:val="004B5F67"/>
    <w:rPr>
      <w:caps/>
      <w:spacing w:val="15"/>
      <w:shd w:val="clear" w:color="auto" w:fill="DEEAF6" w:themeFill="accent1" w:themeFillTint="33"/>
    </w:rPr>
  </w:style>
  <w:style w:type="character" w:customStyle="1" w:styleId="Ttulo3Car">
    <w:name w:val="Título 3 Car"/>
    <w:basedOn w:val="Fuentedeprrafopredeter"/>
    <w:link w:val="Ttulo3"/>
    <w:uiPriority w:val="9"/>
    <w:semiHidden/>
    <w:rsid w:val="004B5F67"/>
    <w:rPr>
      <w:caps/>
      <w:color w:val="1F4D78" w:themeColor="accent1" w:themeShade="7F"/>
      <w:spacing w:val="15"/>
    </w:rPr>
  </w:style>
  <w:style w:type="character" w:customStyle="1" w:styleId="Ttulo4Car">
    <w:name w:val="Título 4 Car"/>
    <w:basedOn w:val="Fuentedeprrafopredeter"/>
    <w:link w:val="Ttulo4"/>
    <w:uiPriority w:val="9"/>
    <w:semiHidden/>
    <w:rsid w:val="004B5F67"/>
    <w:rPr>
      <w:caps/>
      <w:color w:val="2E74B5" w:themeColor="accent1" w:themeShade="BF"/>
      <w:spacing w:val="10"/>
    </w:rPr>
  </w:style>
  <w:style w:type="character" w:customStyle="1" w:styleId="Ttulo5Car">
    <w:name w:val="Título 5 Car"/>
    <w:basedOn w:val="Fuentedeprrafopredeter"/>
    <w:link w:val="Ttulo5"/>
    <w:uiPriority w:val="9"/>
    <w:semiHidden/>
    <w:rsid w:val="004B5F67"/>
    <w:rPr>
      <w:caps/>
      <w:color w:val="2E74B5" w:themeColor="accent1" w:themeShade="BF"/>
      <w:spacing w:val="10"/>
    </w:rPr>
  </w:style>
  <w:style w:type="character" w:customStyle="1" w:styleId="Ttulo6Car">
    <w:name w:val="Título 6 Car"/>
    <w:basedOn w:val="Fuentedeprrafopredeter"/>
    <w:link w:val="Ttulo6"/>
    <w:uiPriority w:val="9"/>
    <w:semiHidden/>
    <w:rsid w:val="004B5F67"/>
    <w:rPr>
      <w:caps/>
      <w:color w:val="2E74B5" w:themeColor="accent1" w:themeShade="BF"/>
      <w:spacing w:val="10"/>
    </w:rPr>
  </w:style>
  <w:style w:type="character" w:customStyle="1" w:styleId="Ttulo7Car">
    <w:name w:val="Título 7 Car"/>
    <w:basedOn w:val="Fuentedeprrafopredeter"/>
    <w:link w:val="Ttulo7"/>
    <w:uiPriority w:val="9"/>
    <w:semiHidden/>
    <w:rsid w:val="004B5F67"/>
    <w:rPr>
      <w:caps/>
      <w:color w:val="2E74B5" w:themeColor="accent1" w:themeShade="BF"/>
      <w:spacing w:val="10"/>
    </w:rPr>
  </w:style>
  <w:style w:type="character" w:customStyle="1" w:styleId="Ttulo8Car">
    <w:name w:val="Título 8 Car"/>
    <w:basedOn w:val="Fuentedeprrafopredeter"/>
    <w:link w:val="Ttulo8"/>
    <w:uiPriority w:val="9"/>
    <w:semiHidden/>
    <w:rsid w:val="004B5F67"/>
    <w:rPr>
      <w:caps/>
      <w:spacing w:val="10"/>
      <w:sz w:val="18"/>
      <w:szCs w:val="18"/>
    </w:rPr>
  </w:style>
  <w:style w:type="character" w:customStyle="1" w:styleId="Ttulo9Car">
    <w:name w:val="Título 9 Car"/>
    <w:basedOn w:val="Fuentedeprrafopredeter"/>
    <w:link w:val="Ttulo9"/>
    <w:uiPriority w:val="9"/>
    <w:semiHidden/>
    <w:rsid w:val="004B5F67"/>
    <w:rPr>
      <w:i/>
      <w:iCs/>
      <w:caps/>
      <w:spacing w:val="10"/>
      <w:sz w:val="18"/>
      <w:szCs w:val="18"/>
    </w:rPr>
  </w:style>
  <w:style w:type="paragraph" w:styleId="Descripcin">
    <w:name w:val="caption"/>
    <w:basedOn w:val="Normal"/>
    <w:next w:val="Normal"/>
    <w:uiPriority w:val="35"/>
    <w:semiHidden/>
    <w:unhideWhenUsed/>
    <w:qFormat/>
    <w:rsid w:val="004B5F67"/>
    <w:rPr>
      <w:b/>
      <w:bCs/>
      <w:color w:val="2E74B5" w:themeColor="accent1" w:themeShade="BF"/>
      <w:sz w:val="16"/>
      <w:szCs w:val="16"/>
    </w:rPr>
  </w:style>
  <w:style w:type="paragraph" w:styleId="Puesto">
    <w:name w:val="Title"/>
    <w:basedOn w:val="Normal"/>
    <w:next w:val="Normal"/>
    <w:link w:val="PuestoCar"/>
    <w:uiPriority w:val="10"/>
    <w:qFormat/>
    <w:rsid w:val="004B5F6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PuestoCar">
    <w:name w:val="Puesto Car"/>
    <w:basedOn w:val="Fuentedeprrafopredeter"/>
    <w:link w:val="Puesto"/>
    <w:uiPriority w:val="10"/>
    <w:rsid w:val="004B5F67"/>
    <w:rPr>
      <w:rFonts w:asciiTheme="majorHAnsi" w:eastAsiaTheme="majorEastAsia" w:hAnsiTheme="majorHAnsi" w:cstheme="majorBidi"/>
      <w:caps/>
      <w:color w:val="5B9BD5" w:themeColor="accent1"/>
      <w:spacing w:val="10"/>
      <w:sz w:val="52"/>
      <w:szCs w:val="52"/>
    </w:rPr>
  </w:style>
  <w:style w:type="paragraph" w:styleId="Subttulo">
    <w:name w:val="Subtitle"/>
    <w:basedOn w:val="Normal"/>
    <w:next w:val="Normal"/>
    <w:link w:val="SubttuloCar"/>
    <w:uiPriority w:val="11"/>
    <w:qFormat/>
    <w:rsid w:val="004B5F67"/>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4B5F67"/>
    <w:rPr>
      <w:caps/>
      <w:color w:val="595959" w:themeColor="text1" w:themeTint="A6"/>
      <w:spacing w:val="10"/>
      <w:sz w:val="21"/>
      <w:szCs w:val="21"/>
    </w:rPr>
  </w:style>
  <w:style w:type="character" w:styleId="Textoennegrita">
    <w:name w:val="Strong"/>
    <w:uiPriority w:val="22"/>
    <w:qFormat/>
    <w:rsid w:val="004B5F67"/>
    <w:rPr>
      <w:b/>
      <w:bCs/>
    </w:rPr>
  </w:style>
  <w:style w:type="character" w:styleId="nfasis">
    <w:name w:val="Emphasis"/>
    <w:uiPriority w:val="20"/>
    <w:qFormat/>
    <w:rsid w:val="004B5F67"/>
    <w:rPr>
      <w:caps/>
      <w:color w:val="1F4D78" w:themeColor="accent1" w:themeShade="7F"/>
      <w:spacing w:val="5"/>
    </w:rPr>
  </w:style>
  <w:style w:type="paragraph" w:styleId="Cita">
    <w:name w:val="Quote"/>
    <w:basedOn w:val="Normal"/>
    <w:next w:val="Normal"/>
    <w:link w:val="CitaCar"/>
    <w:uiPriority w:val="29"/>
    <w:qFormat/>
    <w:rsid w:val="004B5F67"/>
    <w:rPr>
      <w:i/>
      <w:iCs/>
      <w:sz w:val="24"/>
      <w:szCs w:val="24"/>
    </w:rPr>
  </w:style>
  <w:style w:type="character" w:customStyle="1" w:styleId="CitaCar">
    <w:name w:val="Cita Car"/>
    <w:basedOn w:val="Fuentedeprrafopredeter"/>
    <w:link w:val="Cita"/>
    <w:uiPriority w:val="29"/>
    <w:rsid w:val="004B5F67"/>
    <w:rPr>
      <w:i/>
      <w:iCs/>
      <w:sz w:val="24"/>
      <w:szCs w:val="24"/>
    </w:rPr>
  </w:style>
  <w:style w:type="paragraph" w:styleId="Citadestacada">
    <w:name w:val="Intense Quote"/>
    <w:basedOn w:val="Normal"/>
    <w:next w:val="Normal"/>
    <w:link w:val="CitadestacadaCar"/>
    <w:uiPriority w:val="30"/>
    <w:qFormat/>
    <w:rsid w:val="004B5F67"/>
    <w:pPr>
      <w:spacing w:before="240" w:after="240" w:line="240" w:lineRule="auto"/>
      <w:ind w:left="1080" w:right="1080"/>
      <w:jc w:val="center"/>
    </w:pPr>
    <w:rPr>
      <w:color w:val="5B9BD5" w:themeColor="accent1"/>
      <w:sz w:val="24"/>
      <w:szCs w:val="24"/>
    </w:rPr>
  </w:style>
  <w:style w:type="character" w:customStyle="1" w:styleId="CitadestacadaCar">
    <w:name w:val="Cita destacada Car"/>
    <w:basedOn w:val="Fuentedeprrafopredeter"/>
    <w:link w:val="Citadestacada"/>
    <w:uiPriority w:val="30"/>
    <w:rsid w:val="004B5F67"/>
    <w:rPr>
      <w:color w:val="5B9BD5" w:themeColor="accent1"/>
      <w:sz w:val="24"/>
      <w:szCs w:val="24"/>
    </w:rPr>
  </w:style>
  <w:style w:type="character" w:styleId="nfasissutil">
    <w:name w:val="Subtle Emphasis"/>
    <w:uiPriority w:val="19"/>
    <w:qFormat/>
    <w:rsid w:val="004B5F67"/>
    <w:rPr>
      <w:i/>
      <w:iCs/>
      <w:color w:val="1F4D78" w:themeColor="accent1" w:themeShade="7F"/>
    </w:rPr>
  </w:style>
  <w:style w:type="character" w:styleId="nfasisintenso">
    <w:name w:val="Intense Emphasis"/>
    <w:uiPriority w:val="21"/>
    <w:qFormat/>
    <w:rsid w:val="004B5F67"/>
    <w:rPr>
      <w:b/>
      <w:bCs/>
      <w:caps/>
      <w:color w:val="1F4D78" w:themeColor="accent1" w:themeShade="7F"/>
      <w:spacing w:val="10"/>
    </w:rPr>
  </w:style>
  <w:style w:type="character" w:styleId="Referenciasutil">
    <w:name w:val="Subtle Reference"/>
    <w:uiPriority w:val="31"/>
    <w:qFormat/>
    <w:rsid w:val="004B5F67"/>
    <w:rPr>
      <w:b/>
      <w:bCs/>
      <w:color w:val="5B9BD5" w:themeColor="accent1"/>
    </w:rPr>
  </w:style>
  <w:style w:type="character" w:styleId="Referenciaintensa">
    <w:name w:val="Intense Reference"/>
    <w:uiPriority w:val="32"/>
    <w:qFormat/>
    <w:rsid w:val="004B5F67"/>
    <w:rPr>
      <w:b/>
      <w:bCs/>
      <w:i/>
      <w:iCs/>
      <w:caps/>
      <w:color w:val="5B9BD5" w:themeColor="accent1"/>
    </w:rPr>
  </w:style>
  <w:style w:type="character" w:styleId="Ttulodellibro">
    <w:name w:val="Book Title"/>
    <w:uiPriority w:val="33"/>
    <w:qFormat/>
    <w:rsid w:val="004B5F67"/>
    <w:rPr>
      <w:b/>
      <w:bCs/>
      <w:i/>
      <w:iCs/>
      <w:spacing w:val="0"/>
    </w:rPr>
  </w:style>
  <w:style w:type="paragraph" w:styleId="TtulodeTDC">
    <w:name w:val="TOC Heading"/>
    <w:basedOn w:val="Ttulo1"/>
    <w:next w:val="Normal"/>
    <w:uiPriority w:val="39"/>
    <w:semiHidden/>
    <w:unhideWhenUsed/>
    <w:qFormat/>
    <w:rsid w:val="004B5F67"/>
    <w:pPr>
      <w:outlineLvl w:val="9"/>
    </w:pPr>
  </w:style>
  <w:style w:type="paragraph" w:styleId="Prrafodelista">
    <w:name w:val="List Paragraph"/>
    <w:basedOn w:val="Normal"/>
    <w:uiPriority w:val="34"/>
    <w:qFormat/>
    <w:rsid w:val="004865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65A430A28D4B8F97B592A277B56B89"/>
        <w:category>
          <w:name w:val="General"/>
          <w:gallery w:val="placeholder"/>
        </w:category>
        <w:types>
          <w:type w:val="bbPlcHdr"/>
        </w:types>
        <w:behaviors>
          <w:behavior w:val="content"/>
        </w:behaviors>
        <w:guid w:val="{88EED6C7-66BC-44E5-A581-5155662F5F99}"/>
      </w:docPartPr>
      <w:docPartBody>
        <w:p w:rsidR="00DD1E2E" w:rsidRDefault="0020443F" w:rsidP="0020443F">
          <w:pPr>
            <w:pStyle w:val="1965A430A28D4B8F97B592A277B56B89"/>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3F"/>
    <w:rsid w:val="0020443F"/>
    <w:rsid w:val="006F00D5"/>
    <w:rsid w:val="00D76D33"/>
    <w:rsid w:val="00DD1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65A430A28D4B8F97B592A277B56B89">
    <w:name w:val="1965A430A28D4B8F97B592A277B56B89"/>
    <w:rsid w:val="002044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345</Words>
  <Characters>1903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dc:creator>
  <cp:keywords/>
  <dc:description/>
  <cp:lastModifiedBy>RICARDO A. GALVÁN IBARRA</cp:lastModifiedBy>
  <cp:revision>2</cp:revision>
  <dcterms:created xsi:type="dcterms:W3CDTF">2017-07-26T16:52:00Z</dcterms:created>
  <dcterms:modified xsi:type="dcterms:W3CDTF">2017-07-26T16:52:00Z</dcterms:modified>
</cp:coreProperties>
</file>